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DD" w:rsidRPr="002921DD" w:rsidRDefault="002921DD" w:rsidP="002921DD">
      <w:pPr>
        <w:pStyle w:val="a4"/>
        <w:jc w:val="right"/>
        <w:rPr>
          <w:i/>
          <w:color w:val="000000"/>
        </w:rPr>
      </w:pPr>
      <w:r w:rsidRPr="002921DD">
        <w:rPr>
          <w:i/>
          <w:color w:val="000000"/>
        </w:rPr>
        <w:t xml:space="preserve">Приложение к ООП ООО, </w:t>
      </w:r>
    </w:p>
    <w:p w:rsidR="002921DD" w:rsidRPr="002921DD" w:rsidRDefault="002921DD" w:rsidP="002921DD">
      <w:pPr>
        <w:pStyle w:val="a4"/>
        <w:jc w:val="right"/>
        <w:rPr>
          <w:i/>
          <w:color w:val="000000"/>
        </w:rPr>
      </w:pPr>
      <w:r w:rsidRPr="002921DD">
        <w:rPr>
          <w:i/>
          <w:color w:val="000000"/>
        </w:rPr>
        <w:t>утв.пр.№266 от 01.09.2020</w:t>
      </w:r>
    </w:p>
    <w:p w:rsidR="002921DD" w:rsidRPr="002921DD" w:rsidRDefault="002921DD" w:rsidP="004C29D5">
      <w:pPr>
        <w:pStyle w:val="a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921DD">
        <w:rPr>
          <w:b/>
          <w:color w:val="000000"/>
          <w:sz w:val="28"/>
          <w:szCs w:val="28"/>
        </w:rPr>
        <w:t>Учебный курс «Финансовая грамотность»</w:t>
      </w:r>
    </w:p>
    <w:p w:rsidR="002921DD" w:rsidRPr="002921DD" w:rsidRDefault="002921DD" w:rsidP="002921DD">
      <w:pPr>
        <w:pStyle w:val="a4"/>
        <w:ind w:firstLine="567"/>
        <w:jc w:val="center"/>
        <w:rPr>
          <w:b/>
          <w:color w:val="000000"/>
          <w:sz w:val="28"/>
          <w:szCs w:val="28"/>
        </w:rPr>
      </w:pPr>
      <w:r w:rsidRPr="002921DD">
        <w:rPr>
          <w:b/>
          <w:color w:val="000000"/>
          <w:sz w:val="28"/>
          <w:szCs w:val="28"/>
        </w:rPr>
        <w:t>9 класс</w:t>
      </w:r>
    </w:p>
    <w:p w:rsidR="004C29D5" w:rsidRPr="002921DD" w:rsidRDefault="002921DD" w:rsidP="002921DD">
      <w:pPr>
        <w:pStyle w:val="a4"/>
        <w:ind w:firstLine="567"/>
        <w:rPr>
          <w:b/>
          <w:color w:val="000000"/>
          <w:sz w:val="28"/>
          <w:szCs w:val="28"/>
        </w:rPr>
      </w:pPr>
      <w:r w:rsidRPr="002921DD">
        <w:rPr>
          <w:b/>
          <w:color w:val="000000"/>
          <w:sz w:val="28"/>
          <w:szCs w:val="28"/>
        </w:rPr>
        <w:t>Планируемые результаты освоения курса: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>По окончании   курса учащиеся должны знать: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принципы рационального формирования и ведения личного и семейного бюджета;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основы управления финансами;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 xml:space="preserve">принцип действия основных финансовых институтов (банков, </w:t>
      </w:r>
      <w:proofErr w:type="spellStart"/>
      <w:r w:rsidRPr="002921DD">
        <w:rPr>
          <w:color w:val="000000"/>
          <w:sz w:val="28"/>
          <w:szCs w:val="28"/>
        </w:rPr>
        <w:t>ПИФов</w:t>
      </w:r>
      <w:proofErr w:type="spellEnd"/>
      <w:r w:rsidRPr="002921DD">
        <w:rPr>
          <w:color w:val="000000"/>
          <w:sz w:val="28"/>
          <w:szCs w:val="28"/>
        </w:rPr>
        <w:t>, управляющих и страховых компаний);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систему страховой защиты и пенсионного обеспечения;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структуру налогообложения. 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>По окончании   курса выпускник получит возможность научиться:</w:t>
      </w:r>
    </w:p>
    <w:p w:rsidR="004C29D5" w:rsidRPr="002921DD" w:rsidRDefault="004C29D5" w:rsidP="002921DD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составлять личный и семейный бюджет, оценивать и рационально распоряжаться ресурсами своей семьи;</w:t>
      </w:r>
    </w:p>
    <w:p w:rsidR="004C29D5" w:rsidRPr="002921DD" w:rsidRDefault="004C29D5" w:rsidP="002921DD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обоснованно принимать решения в области управления личными финансами на основе имеющейся экономической информации;</w:t>
      </w:r>
    </w:p>
    <w:p w:rsidR="004C29D5" w:rsidRPr="002921DD" w:rsidRDefault="004C29D5" w:rsidP="002921DD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прогнозировать влияние событий, происходящих в экономике региона, России и мира на благосостоянии своей семьи;</w:t>
      </w:r>
    </w:p>
    <w:p w:rsidR="004C29D5" w:rsidRPr="002921DD" w:rsidRDefault="004C29D5" w:rsidP="002921DD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 xml:space="preserve">осознанно выбирать </w:t>
      </w:r>
      <w:proofErr w:type="gramStart"/>
      <w:r w:rsidRPr="002921DD">
        <w:rPr>
          <w:color w:val="000000"/>
          <w:sz w:val="28"/>
          <w:szCs w:val="28"/>
        </w:rPr>
        <w:t>услуги</w:t>
      </w:r>
      <w:proofErr w:type="gramEnd"/>
      <w:r w:rsidRPr="002921DD">
        <w:rPr>
          <w:color w:val="000000"/>
          <w:sz w:val="28"/>
          <w:szCs w:val="28"/>
        </w:rPr>
        <w:t xml:space="preserve"> оказываемые финансовыми посредниками на финансовом рынке в зависимости от целей сбережения средств или поиска инвестиций, прогнозировать риски и подбирать способы финансовой защиты или программы страхования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 xml:space="preserve">   Курс "Финансовая грамотность" поможет учащимся освоить ключевые базовые навыки и полезные привычки в обращении с деньгами и ценными бумагами и использовать приобретенные знания и умения в практической деятельности и повседневной жизни.</w:t>
      </w:r>
    </w:p>
    <w:p w:rsidR="004C29D5" w:rsidRPr="002921DD" w:rsidRDefault="004C29D5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color w:val="000000"/>
          <w:sz w:val="28"/>
          <w:szCs w:val="28"/>
        </w:rPr>
        <w:t> </w:t>
      </w:r>
    </w:p>
    <w:p w:rsidR="00C92D58" w:rsidRPr="002921DD" w:rsidRDefault="00E3525D" w:rsidP="002921DD">
      <w:pPr>
        <w:pStyle w:val="a4"/>
        <w:ind w:firstLine="567"/>
        <w:jc w:val="center"/>
        <w:rPr>
          <w:b/>
          <w:bCs/>
          <w:color w:val="000000"/>
          <w:sz w:val="28"/>
          <w:szCs w:val="28"/>
        </w:rPr>
      </w:pPr>
      <w:r w:rsidRPr="002921DD">
        <w:rPr>
          <w:b/>
          <w:bCs/>
          <w:color w:val="000000"/>
          <w:sz w:val="28"/>
          <w:szCs w:val="28"/>
        </w:rPr>
        <w:t>Содержание тем</w:t>
      </w:r>
    </w:p>
    <w:p w:rsidR="00F81959" w:rsidRPr="002921DD" w:rsidRDefault="00F81959" w:rsidP="002921DD">
      <w:pPr>
        <w:pStyle w:val="a4"/>
        <w:ind w:firstLine="567"/>
        <w:jc w:val="center"/>
        <w:rPr>
          <w:bCs/>
          <w:color w:val="000000"/>
          <w:sz w:val="28"/>
          <w:szCs w:val="28"/>
        </w:rPr>
      </w:pPr>
    </w:p>
    <w:p w:rsidR="00E3525D" w:rsidRPr="002921DD" w:rsidRDefault="00E3525D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I. Личное финансовое планирование.  </w:t>
      </w:r>
      <w:r w:rsidRPr="002921DD">
        <w:rPr>
          <w:color w:val="000000"/>
          <w:sz w:val="28"/>
          <w:szCs w:val="28"/>
        </w:rPr>
        <w:t>Деньги и их роль в нашей жизни. Доходы и расходы. Потребление или инвестиции? Личный и семейный бюджет.   Цели планирования составление плана.</w:t>
      </w:r>
    </w:p>
    <w:p w:rsidR="00E3525D" w:rsidRPr="002921DD" w:rsidRDefault="00E3525D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II. Финансы и кредит. </w:t>
      </w:r>
      <w:r w:rsidRPr="002921DD">
        <w:rPr>
          <w:color w:val="000000"/>
          <w:sz w:val="28"/>
          <w:szCs w:val="28"/>
        </w:rPr>
        <w:t>Основные понятия кредитования. Виды кредитов. Условия кредитов. Кредитная история заемщика.   Риски, связанные с кредитованием. Плюсы и минусы моментальных кредитов. Ипотека. Отражение кредитов в личном финансовом плане.</w:t>
      </w:r>
    </w:p>
    <w:p w:rsidR="00E3525D" w:rsidRPr="002921DD" w:rsidRDefault="00E3525D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III. Расчетно-кассовые операции. </w:t>
      </w:r>
      <w:r w:rsidR="00F7173A" w:rsidRPr="002921DD">
        <w:rPr>
          <w:color w:val="000000"/>
          <w:sz w:val="28"/>
          <w:szCs w:val="28"/>
        </w:rPr>
        <w:t>Обмен валют. Банковская ячейка и банковский перевод. Банковские карты: риски и управление ими Мобильный банк и интернет банкинг. Электронные деньги. Дорожный чек.</w:t>
      </w:r>
    </w:p>
    <w:p w:rsidR="00F7173A" w:rsidRPr="002921DD" w:rsidRDefault="00F7173A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IV. Основы инвестирования. </w:t>
      </w:r>
      <w:r w:rsidRPr="002921DD">
        <w:rPr>
          <w:color w:val="000000"/>
          <w:sz w:val="28"/>
          <w:szCs w:val="28"/>
        </w:rPr>
        <w:t xml:space="preserve">Основные правила инвестирования: как покупать и продавать ценные бумаги. Инвестиции в драгоценные металлы. Что такое </w:t>
      </w:r>
      <w:proofErr w:type="spellStart"/>
      <w:r w:rsidRPr="002921DD">
        <w:rPr>
          <w:color w:val="000000"/>
          <w:sz w:val="28"/>
          <w:szCs w:val="28"/>
        </w:rPr>
        <w:t>ПИФы</w:t>
      </w:r>
      <w:proofErr w:type="spellEnd"/>
      <w:r w:rsidRPr="002921DD">
        <w:rPr>
          <w:color w:val="000000"/>
          <w:sz w:val="28"/>
          <w:szCs w:val="28"/>
        </w:rPr>
        <w:t xml:space="preserve"> и как они работают. Депозиты и их виды. Риски и управление депозитами.</w:t>
      </w:r>
    </w:p>
    <w:p w:rsidR="00F7173A" w:rsidRPr="002921DD" w:rsidRDefault="00F7173A" w:rsidP="002921DD">
      <w:pPr>
        <w:pStyle w:val="a4"/>
        <w:ind w:firstLine="567"/>
        <w:jc w:val="both"/>
        <w:rPr>
          <w:bCs/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lastRenderedPageBreak/>
        <w:t>Раздел V. Финансовые посредники и инфраструктура финансового рынка. Биржи. Депозитарии. Брокерские компании. Управляющие компании.</w:t>
      </w:r>
    </w:p>
    <w:p w:rsidR="00F7173A" w:rsidRPr="002921DD" w:rsidRDefault="00F7173A" w:rsidP="002921DD">
      <w:pPr>
        <w:pStyle w:val="a4"/>
        <w:ind w:firstLine="567"/>
        <w:jc w:val="both"/>
        <w:rPr>
          <w:bCs/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>Раздел VI.  Финансовые мошенники. Финансовые пирамиды. Мошенничество с карточками.</w:t>
      </w:r>
    </w:p>
    <w:p w:rsidR="00F7173A" w:rsidRPr="002921DD" w:rsidRDefault="00F7173A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VII. Страховая защита. </w:t>
      </w:r>
      <w:r w:rsidRPr="002921DD">
        <w:rPr>
          <w:color w:val="000000"/>
          <w:sz w:val="28"/>
          <w:szCs w:val="28"/>
        </w:rPr>
        <w:t>Виды страховых продуктов (в том числе страхование жизни, здоровья, автотранспорта, жилья). Участники страхового рынка. Личное страхование. Страховые накопительные программы.</w:t>
      </w:r>
    </w:p>
    <w:p w:rsidR="00F7173A" w:rsidRPr="002921DD" w:rsidRDefault="00F7173A" w:rsidP="002921DD">
      <w:pPr>
        <w:pStyle w:val="a4"/>
        <w:ind w:firstLine="567"/>
        <w:jc w:val="both"/>
        <w:rPr>
          <w:bCs/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>Раздел VIII. Налогообложение физических лиц. Виды налогов. Налогообложение. Ответственность при неуплате налогов.</w:t>
      </w:r>
    </w:p>
    <w:p w:rsidR="00F7173A" w:rsidRPr="002921DD" w:rsidRDefault="00F7173A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IX. Пенсии. Государственное пенсионное страхование. </w:t>
      </w:r>
      <w:r w:rsidRPr="002921DD">
        <w:rPr>
          <w:color w:val="000000"/>
          <w:sz w:val="28"/>
          <w:szCs w:val="28"/>
        </w:rPr>
        <w:t>Профессиональные участники пенсионной системы. Негосударственные пенсионные фонды. Как с ними работать?</w:t>
      </w:r>
    </w:p>
    <w:p w:rsidR="00F7173A" w:rsidRPr="002921DD" w:rsidRDefault="00F7173A" w:rsidP="002921D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2921DD">
        <w:rPr>
          <w:bCs/>
          <w:color w:val="000000"/>
          <w:sz w:val="28"/>
          <w:szCs w:val="28"/>
        </w:rPr>
        <w:t xml:space="preserve">Раздел X. Жилье в собственность: миф или реальность. </w:t>
      </w:r>
      <w:r w:rsidRPr="002921DD">
        <w:rPr>
          <w:color w:val="000000"/>
          <w:sz w:val="28"/>
          <w:szCs w:val="28"/>
        </w:rPr>
        <w:t xml:space="preserve">Жилищные накопительные кооперативы: как с их помощью решить квартирный вопрос. Социальный </w:t>
      </w:r>
      <w:proofErr w:type="spellStart"/>
      <w:r w:rsidRPr="002921DD">
        <w:rPr>
          <w:color w:val="000000"/>
          <w:sz w:val="28"/>
          <w:szCs w:val="28"/>
        </w:rPr>
        <w:t>найм</w:t>
      </w:r>
      <w:proofErr w:type="spellEnd"/>
      <w:r w:rsidRPr="002921DD">
        <w:rPr>
          <w:color w:val="000000"/>
          <w:sz w:val="28"/>
          <w:szCs w:val="28"/>
        </w:rPr>
        <w:t xml:space="preserve"> жилья</w:t>
      </w:r>
      <w:r w:rsidR="00A3285B" w:rsidRPr="002921DD">
        <w:rPr>
          <w:color w:val="000000"/>
          <w:sz w:val="28"/>
          <w:szCs w:val="28"/>
        </w:rPr>
        <w:t>.</w:t>
      </w:r>
    </w:p>
    <w:sectPr w:rsidR="00F7173A" w:rsidRPr="002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42BC7"/>
    <w:multiLevelType w:val="hybridMultilevel"/>
    <w:tmpl w:val="3B66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B"/>
    <w:rsid w:val="000C5181"/>
    <w:rsid w:val="00257054"/>
    <w:rsid w:val="002627FF"/>
    <w:rsid w:val="002921DD"/>
    <w:rsid w:val="003B0993"/>
    <w:rsid w:val="003B7CF0"/>
    <w:rsid w:val="004C29D5"/>
    <w:rsid w:val="00751315"/>
    <w:rsid w:val="00900DBF"/>
    <w:rsid w:val="00A3285B"/>
    <w:rsid w:val="00BC4F5B"/>
    <w:rsid w:val="00C92D58"/>
    <w:rsid w:val="00CC2E25"/>
    <w:rsid w:val="00E13DC8"/>
    <w:rsid w:val="00E3525D"/>
    <w:rsid w:val="00F7173A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BD0D-82FF-4E22-82B5-76AEEAF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27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75456</cp:lastModifiedBy>
  <cp:revision>2</cp:revision>
  <cp:lastPrinted>2021-06-01T05:13:00Z</cp:lastPrinted>
  <dcterms:created xsi:type="dcterms:W3CDTF">2021-06-01T05:14:00Z</dcterms:created>
  <dcterms:modified xsi:type="dcterms:W3CDTF">2021-06-01T05:14:00Z</dcterms:modified>
</cp:coreProperties>
</file>