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4" w:rsidRPr="00853B44" w:rsidRDefault="00853B44" w:rsidP="00853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53B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ЗДРАВООХРАНЕНИЯ РЕСПУБЛИКИ БАШКОРТОСТАН</w:t>
      </w:r>
    </w:p>
    <w:p w:rsidR="00853B44" w:rsidRPr="00853B44" w:rsidRDefault="00853B44" w:rsidP="00853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53B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Инфекционная клиническая больница № 4 г.Уфа</w:t>
      </w:r>
    </w:p>
    <w:p w:rsidR="00853B44" w:rsidRPr="00853B44" w:rsidRDefault="00853B44" w:rsidP="00853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53B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Республиканский ЦЕНТР МЕДИЦИНСКОЙ ПРОФИЛАКТИКИ</w:t>
      </w: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Pr="00BA7842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6600"/>
          <w:sz w:val="56"/>
          <w:szCs w:val="56"/>
          <w:lang w:eastAsia="ru-RU"/>
        </w:rPr>
      </w:pPr>
      <w:r w:rsidRPr="00BA7842">
        <w:rPr>
          <w:rFonts w:ascii="Times New Roman" w:eastAsia="Times New Roman" w:hAnsi="Times New Roman" w:cs="Times New Roman"/>
          <w:b/>
          <w:bCs/>
          <w:color w:val="006600"/>
          <w:sz w:val="56"/>
          <w:szCs w:val="56"/>
          <w:lang w:eastAsia="ru-RU"/>
        </w:rPr>
        <w:t>ЧТО ТАКОЕ КОРЬ?</w:t>
      </w:r>
    </w:p>
    <w:p w:rsidR="00BA7842" w:rsidRPr="00BA7842" w:rsidRDefault="00BA7842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6600"/>
          <w:sz w:val="56"/>
          <w:szCs w:val="56"/>
          <w:lang w:eastAsia="ru-RU"/>
        </w:rPr>
      </w:pPr>
    </w:p>
    <w:p w:rsidR="00853B44" w:rsidRPr="00853B44" w:rsidRDefault="00853B44" w:rsidP="00853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(Памятка для населения)</w:t>
      </w: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842" w:rsidRDefault="00454A1B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29FB0" wp14:editId="261AEF71">
            <wp:extent cx="5724000" cy="3629840"/>
            <wp:effectExtent l="0" t="0" r="0" b="8890"/>
            <wp:docPr id="2" name="Рисунок 2" descr="http://net-privivke.ru/wp-content/uploads/2016/06/nUggy_n3Pgw-41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-privivke.ru/wp-content/uploads/2016/06/nUggy_n3Pgw-410x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6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EE7" w:rsidRDefault="00554EE7" w:rsidP="00554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44" w:rsidRPr="00853B44" w:rsidRDefault="005E7BB3" w:rsidP="00853B44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 – 2019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Корь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вирусное инфекционное заболевание, встречающееся только у людей. При контакте с вирусом вероятность развития болезни близка к 100%. Корь характеризуется высокой температурой, катаральным воспалением слизистых оболочек полости рта и верхних дыхательных путей, конъюнктивитом, появлением пятнисто-папулезной сыпи на коже, общей интоксикацией. 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Возбудитель кори - вирус. Во внешней среде он не устойчив: погибает при комнатной температуре в течение 5-6 часов. 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Причины заболевания.</w:t>
      </w:r>
      <w:r w:rsidRPr="00554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Путь передачи инфекции воздушно-капельный. Вирус выделяется во внешнюю среду с капельками слюны при разговоре, во время кашля, чихания. Несмотря на нестойкость вируса кори к воздействию внешней среды, известны случаи его распространения с током воздуха по вентиляционной системе здания. Источник инфекции - больной корью, который заразен для окружающих с последних 2 дней инкубационного периода и </w:t>
      </w:r>
      <w:r w:rsidR="007E5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4-го дня высыпаний.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перенесенного заболевания развивается стойкий иммунитет. Повторное заболевание корью человека, без сопутствующей патологии иммунной системы, сомнительно. Дети, родившиеся от перенесших корь матерей, остаются невосприимчивыми к болезни до 3 месяцев, так как в течение этого периода в их крови сохраняются защитные материнские антитела. Лица, не болевшие корью и не привитые против нее, остаются высоко восприимчивыми к кори в течение всей жизни и могут заболеть в любом возрасте.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Симптомы кори.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Инкубационный период, т.е. время от заражения до появления первых симптомов, длится от 7 до 14 дней. Важно помнить, что болезнь начинается не с появления сыпи, а с симптомов общей интоксикации: температура повышается до 38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часы заболевания присоединяются обильный насморк, чихание, сухой грубый лающий кашель. Голос становится осипшим, развивается конъюнктивит. 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2-3-й день болезни на слизистой оболочке щек, губ, десен возникают серовато-белые точки, окруженные розовым венчиком. Этот симптом встречается только при кори, и его налич</w:t>
      </w:r>
      <w:r w:rsidR="001F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 позволяет поставить диагноз </w:t>
      </w:r>
      <w:r w:rsidRPr="00554E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до обнаружения сыпи.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4-5 день болезни состояние ребенка вновь ухудшается,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отмечается новая волна подъема температуры и появляется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сыпь в виде ярких пятен, которые имеют тенденцию сливаться между собой. Сначала она обнаруживается за ушами и на лбу, затем быстро распространяются ниже на лицо, шею, тело и конечности. Мелкие пятна сыпи быстро увеличиваются в размерах, приобретают неправильную форму, иногда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сливаются. Сыпь держится 4-7 дней. На месте пятен остаются очаги коричневой пигментации, через 2 недели кожа становится чистой. Одновременно резко усиливаются все симптомы общей интоксикации и катаральные явления.</w:t>
      </w:r>
      <w:r w:rsidR="0084408A" w:rsidRPr="0084408A">
        <w:rPr>
          <w:noProof/>
          <w:lang w:eastAsia="ru-RU"/>
        </w:rPr>
        <w:t xml:space="preserve"> </w:t>
      </w:r>
      <w:r w:rsidR="0084408A">
        <w:rPr>
          <w:noProof/>
          <w:lang w:eastAsia="ru-RU"/>
        </w:rPr>
        <w:drawing>
          <wp:inline distT="0" distB="0" distL="0" distR="0" wp14:anchorId="42CA3A4D" wp14:editId="632B6B9F">
            <wp:extent cx="6104467" cy="2809875"/>
            <wp:effectExtent l="0" t="0" r="0" b="0"/>
            <wp:docPr id="4" name="Рисунок 4" descr="&amp;Scy;&amp;icy;&amp;mcy;&amp;pcy;&amp;tcy;&amp;ocy;&amp;mcy;&amp;ycy; &amp;kcy;&amp;o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icy;&amp;mcy;&amp;pcy;&amp;tcy;&amp;ocy;&amp;mcy;&amp;ycy; &amp;kcy;&amp;o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67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E7" w:rsidRPr="00554EE7" w:rsidRDefault="00554EE7" w:rsidP="0037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Осложнения.</w:t>
      </w:r>
      <w:r w:rsidRPr="00554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Осложнения развиваются чаще у детей в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пяти лет или у взрослых старше 20 лет. Наиболее распространенными являются тяжелые пневмонии с поражением плевры, воспаление среднего уха (отит), слепота, воспаление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шейных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лимфоузлов, ларингит, энцефалит. К сожалению, осложнения кори не так уж редки, поэтому лечение заболевания должно проводиться под медицинским контролем.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ru-RU"/>
        </w:rPr>
        <w:t>Если Вы заподозрили корь у ребенка или взрослого, необходимо:</w:t>
      </w:r>
    </w:p>
    <w:p w:rsidR="00554EE7" w:rsidRPr="00554EE7" w:rsidRDefault="00554EE7" w:rsidP="00554EE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незамедлительно обратиться к врачу (вызвать врача из полик</w:t>
      </w:r>
      <w:r w:rsidR="00377E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линики по месту жительства или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случае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тяжелого состояния - скорую медицинскую помощь). Это важно не только для скорейшей постановки диагноза и начала лечения, но и для проведения противоэпидемических мер в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коллективе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посещал заболевший; </w:t>
      </w:r>
    </w:p>
    <w:p w:rsidR="00554EE7" w:rsidRPr="00554EE7" w:rsidRDefault="00554EE7" w:rsidP="00554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прихода врача ограничить контакты больного с родственниками до минимума;  </w:t>
      </w:r>
    </w:p>
    <w:p w:rsidR="00554EE7" w:rsidRPr="00554EE7" w:rsidRDefault="00554EE7" w:rsidP="00554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кашле и чихании прикрывать рот и нос, используя носовой платок или салфетку;</w:t>
      </w:r>
    </w:p>
    <w:p w:rsidR="00554EE7" w:rsidRPr="00554EE7" w:rsidRDefault="00554EE7" w:rsidP="00554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средства защиты органов дыхания (например, маску или марлевую повязку);</w:t>
      </w:r>
    </w:p>
    <w:p w:rsidR="00554EE7" w:rsidRPr="00554EE7" w:rsidRDefault="00554EE7" w:rsidP="00554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мыть руки водой с мылом или использовать спиртосодержащие средства для очистки рук.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Как предупредить корь?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надежным, доступным и эффективным методом борьбы с инфекцией является вакцинация. В соответствии с Национальным календарем профилактических прививок плановая вакцинация детей против кори проводится в возрасте 12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месяцев и повторно - в 6 лет.</w:t>
      </w:r>
      <w:r w:rsidRPr="00554E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в связи с массовой противокоревой иммунизацией детей, все чаще корью стали болеть взрослые, причем корь протекает у них тяжелее, чем у детей. </w:t>
      </w:r>
      <w:r w:rsidR="00377E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дополнительно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прививаются: дети в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15-18 лет включительно и взрослые в возрасте до 35 лет, не болевшие корью, не привитые ранее и не имеющие сведений о прививках против кори.</w:t>
      </w:r>
    </w:p>
    <w:p w:rsidR="00554EE7" w:rsidRP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Прививка от кори это, по своей сути, искусственное инфицирование вирусом, но очень ослабленным, в результате которого организм вырабатывает защитный иммунитет. У некоторых детей с 6</w:t>
      </w:r>
      <w:r w:rsidR="004E0062">
        <w:rPr>
          <w:rFonts w:ascii="Times New Roman" w:eastAsia="Times New Roman" w:hAnsi="Times New Roman" w:cs="Times New Roman"/>
          <w:sz w:val="32"/>
          <w:szCs w:val="32"/>
          <w:lang w:eastAsia="ru-RU"/>
        </w:rPr>
        <w:t>-го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20</w:t>
      </w:r>
      <w:r w:rsidR="004E0062">
        <w:rPr>
          <w:rFonts w:ascii="Times New Roman" w:eastAsia="Times New Roman" w:hAnsi="Times New Roman" w:cs="Times New Roman"/>
          <w:sz w:val="32"/>
          <w:szCs w:val="32"/>
          <w:lang w:eastAsia="ru-RU"/>
        </w:rPr>
        <w:t>-й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Не пугайтесь, это вполне возможно и не опасно. Вакцинация против кори может проводиться противокоревой вакциной или тривакциной, содержащей компоненты против кори, краснухи и эпидемиче</w:t>
      </w:r>
      <w:r w:rsidR="004E0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ского паротита. При этом эффективность </w:t>
      </w:r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вакцинации </w:t>
      </w:r>
      <w:proofErr w:type="gramStart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одинакова и не зависит</w:t>
      </w:r>
      <w:proofErr w:type="gramEnd"/>
      <w:r w:rsidRPr="0055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типа вакцины. Прививка обеспечивает стойкий защитный эффект в течение 15 лет. </w:t>
      </w:r>
    </w:p>
    <w:p w:rsidR="00554EE7" w:rsidRDefault="00554EE7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3D74" w:rsidRPr="00554EE7" w:rsidRDefault="00B03D74" w:rsidP="00554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062" w:rsidRPr="004E0062" w:rsidRDefault="004E0062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4E0062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ЗАЩИТИТЕ СЕБЯ И СВОИХ ДЕТЕЙ ОТ КОРИ </w:t>
      </w:r>
    </w:p>
    <w:p w:rsidR="00554EE7" w:rsidRDefault="004E0062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4E0062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 ПОМОЩЬЮ ВАКЦИНЫ!</w:t>
      </w:r>
    </w:p>
    <w:p w:rsidR="00B03D74" w:rsidRDefault="00B03D74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B03D74" w:rsidRDefault="00B03D74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B03D74" w:rsidRDefault="00B03D74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B03D74" w:rsidRDefault="00B03D74" w:rsidP="004E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554EE7" w:rsidRPr="00B03D74" w:rsidRDefault="00B03D74" w:rsidP="00B03D74">
      <w:pP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С</w:t>
      </w:r>
      <w:r w:rsidR="004E0062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тавители</w:t>
      </w:r>
      <w:proofErr w:type="spellEnd"/>
      <w:r w:rsidR="00554EE7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: </w:t>
      </w:r>
      <w:proofErr w:type="spellStart"/>
      <w:r w:rsidR="00554EE7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Просвиркина</w:t>
      </w:r>
      <w:proofErr w:type="spellEnd"/>
      <w:r w:rsidR="004E0062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Т.Д.</w:t>
      </w:r>
      <w:r w:rsidR="00554EE7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</w:t>
      </w:r>
      <w:r w:rsidR="004E0062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- </w:t>
      </w:r>
      <w:r w:rsidR="00554EE7" w:rsidRPr="00B03D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к.м.н., доц. кафедры </w:t>
      </w:r>
      <w:proofErr w:type="gramStart"/>
      <w:r w:rsidR="00554EE7" w:rsidRPr="00B03D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инфекционных</w:t>
      </w:r>
      <w:proofErr w:type="gramEnd"/>
      <w:r w:rsidR="00554EE7" w:rsidRPr="00B03D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болезней с курсом </w:t>
      </w:r>
      <w:r w:rsidRPr="00B03D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ИПО ФГБОУ ВО БГМУ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;</w:t>
      </w:r>
    </w:p>
    <w:p w:rsidR="00554EE7" w:rsidRPr="00B03D74" w:rsidRDefault="00554EE7" w:rsidP="00B03D74">
      <w:pP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spellStart"/>
      <w:r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Мухаметзянова</w:t>
      </w:r>
      <w:proofErr w:type="spellEnd"/>
      <w:r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А</w:t>
      </w:r>
      <w:r w:rsidR="00B03D74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.</w:t>
      </w:r>
      <w:r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Я</w:t>
      </w:r>
      <w:r w:rsidR="00B03D74"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. - </w:t>
      </w:r>
      <w:r w:rsidRP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врач-инфекционист ГБУЗ РБ ИКБ №4 г. Уфа</w:t>
      </w:r>
      <w:r w:rsidR="00B03D7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.</w:t>
      </w:r>
    </w:p>
    <w:p w:rsidR="00C2565B" w:rsidRDefault="00C2565B" w:rsidP="00554EE7">
      <w:pPr>
        <w:spacing w:line="240" w:lineRule="auto"/>
        <w:ind w:firstLine="709"/>
        <w:rPr>
          <w:sz w:val="32"/>
          <w:szCs w:val="32"/>
        </w:rPr>
      </w:pPr>
    </w:p>
    <w:p w:rsidR="00853B44" w:rsidRDefault="00853B44" w:rsidP="00554EE7">
      <w:pPr>
        <w:spacing w:line="240" w:lineRule="auto"/>
        <w:ind w:firstLine="709"/>
        <w:rPr>
          <w:sz w:val="32"/>
          <w:szCs w:val="32"/>
        </w:rPr>
      </w:pPr>
    </w:p>
    <w:p w:rsidR="00853B44" w:rsidRDefault="00853B44" w:rsidP="00554EE7">
      <w:pPr>
        <w:spacing w:line="240" w:lineRule="auto"/>
        <w:ind w:firstLine="709"/>
        <w:rPr>
          <w:sz w:val="32"/>
          <w:szCs w:val="32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408A" w:rsidRDefault="0084408A" w:rsidP="00B03D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B44" w:rsidRPr="00554EE7" w:rsidRDefault="00853B44" w:rsidP="00B03D74">
      <w:pPr>
        <w:spacing w:after="0" w:line="240" w:lineRule="auto"/>
        <w:contextualSpacing/>
        <w:jc w:val="righ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drawing>
          <wp:inline distT="0" distB="0" distL="0" distR="0" wp14:anchorId="00DE4B06" wp14:editId="6AF0D595">
            <wp:extent cx="6572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B3">
        <w:rPr>
          <w:rFonts w:ascii="Times New Roman" w:eastAsia="Times New Roman" w:hAnsi="Times New Roman" w:cs="Times New Roman"/>
          <w:color w:val="000000"/>
          <w:lang w:eastAsia="ru-RU"/>
        </w:rPr>
        <w:t>ГБУЗ РЦМП, т. 3000 экз., 2019</w:t>
      </w:r>
      <w:bookmarkStart w:id="0" w:name="_GoBack"/>
      <w:bookmarkEnd w:id="0"/>
      <w:r w:rsidRPr="00B87B02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sectPr w:rsidR="00853B44" w:rsidRPr="00554EE7" w:rsidSect="00554E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AD"/>
    <w:multiLevelType w:val="hybridMultilevel"/>
    <w:tmpl w:val="A6A0BE62"/>
    <w:lvl w:ilvl="0" w:tplc="7D080FBC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68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06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A28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C3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A73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C42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8B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69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4"/>
    <w:rsid w:val="001F2000"/>
    <w:rsid w:val="00377EA9"/>
    <w:rsid w:val="00454A1B"/>
    <w:rsid w:val="004E0062"/>
    <w:rsid w:val="00554EE7"/>
    <w:rsid w:val="005E7BB3"/>
    <w:rsid w:val="007108EE"/>
    <w:rsid w:val="007E5FD2"/>
    <w:rsid w:val="0084408A"/>
    <w:rsid w:val="00853B44"/>
    <w:rsid w:val="00AD60F4"/>
    <w:rsid w:val="00B03D74"/>
    <w:rsid w:val="00BA7842"/>
    <w:rsid w:val="00C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2017-04-20T09:02:00Z</dcterms:created>
  <dcterms:modified xsi:type="dcterms:W3CDTF">2019-04-15T12:37:00Z</dcterms:modified>
</cp:coreProperties>
</file>