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67" w:rsidRDefault="00CF2867" w:rsidP="00CF28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«Центр образования № 15»  </w:t>
      </w: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3198"/>
        <w:gridCol w:w="3198"/>
      </w:tblGrid>
      <w:tr w:rsidR="00CF2867" w:rsidTr="00C01B48">
        <w:tc>
          <w:tcPr>
            <w:tcW w:w="3285" w:type="dxa"/>
          </w:tcPr>
          <w:p w:rsidR="00CF2867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59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 ШМО учителей естественных наук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6F1AB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CF2867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августа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2867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599">
              <w:rPr>
                <w:rFonts w:ascii="Times New Roman" w:hAnsi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2867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67" w:rsidRPr="006F1AB7" w:rsidRDefault="00CF2867" w:rsidP="00C0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285" w:type="dxa"/>
          </w:tcPr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59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  <w:proofErr w:type="spellEnd"/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2867" w:rsidRPr="001E7599" w:rsidRDefault="00CF2867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 экономике</w:t>
      </w: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2867" w:rsidRPr="003E1AC8" w:rsidRDefault="00793CB2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классе</w:t>
      </w:r>
      <w:r w:rsidR="00CF2867">
        <w:rPr>
          <w:rFonts w:ascii="Times New Roman" w:hAnsi="Times New Roman"/>
          <w:sz w:val="28"/>
          <w:szCs w:val="28"/>
        </w:rPr>
        <w:t xml:space="preserve"> (социально-экономический профиль) </w:t>
      </w:r>
    </w:p>
    <w:p w:rsidR="00CF2867" w:rsidRPr="003E1AC8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8"/>
          <w:szCs w:val="28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  <w:u w:val="single"/>
        </w:rPr>
        <w:t>географии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(название предмета)</w:t>
      </w:r>
    </w:p>
    <w:p w:rsidR="00CF2867" w:rsidRDefault="00CF2867" w:rsidP="00CF28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Бабенко О.К.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rPr>
          <w:rFonts w:ascii="Times New Roman" w:hAnsi="Times New Roman"/>
          <w:sz w:val="24"/>
          <w:szCs w:val="24"/>
        </w:rPr>
      </w:pP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Уфа 2018</w:t>
      </w: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96"/>
          <w:szCs w:val="96"/>
        </w:rPr>
        <w:t xml:space="preserve"> </w:t>
      </w:r>
    </w:p>
    <w:p w:rsidR="00CF2867" w:rsidRDefault="00CF2867" w:rsidP="00CF28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F2867" w:rsidRPr="00CF2867" w:rsidRDefault="00CF2867" w:rsidP="00CF2867">
      <w:pPr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2867" w:rsidRPr="00CF2867" w:rsidRDefault="00CF2867" w:rsidP="00CF2867">
      <w:pPr>
        <w:pStyle w:val="a8"/>
        <w:ind w:firstLine="60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Рабочая программа по экономике составлена на основе федерального компонента государственного стандарта среднего (полного) общего образования, Примерной программы по экономике для 10-11 классов (автор И.В. </w:t>
      </w:r>
      <w:proofErr w:type="spellStart"/>
      <w:r w:rsidRPr="00CF2867">
        <w:rPr>
          <w:rFonts w:ascii="Times New Roman" w:hAnsi="Times New Roman"/>
          <w:sz w:val="24"/>
          <w:szCs w:val="24"/>
        </w:rPr>
        <w:t>Липсиц</w:t>
      </w:r>
      <w:proofErr w:type="spellEnd"/>
      <w:r w:rsidRPr="00CF2867">
        <w:rPr>
          <w:rFonts w:ascii="Times New Roman" w:hAnsi="Times New Roman"/>
          <w:sz w:val="24"/>
          <w:szCs w:val="24"/>
        </w:rPr>
        <w:t>, издательство «Вита-пресс, Москва, 2005)</w:t>
      </w:r>
    </w:p>
    <w:p w:rsidR="00CF2867" w:rsidRPr="00CF2867" w:rsidRDefault="00CF2867" w:rsidP="00CF2867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867">
        <w:rPr>
          <w:rFonts w:ascii="Times New Roman" w:hAnsi="Times New Roman"/>
          <w:sz w:val="24"/>
          <w:szCs w:val="24"/>
        </w:rPr>
        <w:t>УМК — И.</w:t>
      </w:r>
      <w:proofErr w:type="gramEnd"/>
      <w:r w:rsidRPr="00CF286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F2867">
        <w:rPr>
          <w:rFonts w:ascii="Times New Roman" w:hAnsi="Times New Roman"/>
          <w:sz w:val="24"/>
          <w:szCs w:val="24"/>
        </w:rPr>
        <w:t>Липсиц</w:t>
      </w:r>
      <w:proofErr w:type="spellEnd"/>
      <w:r w:rsidRPr="00CF2867">
        <w:rPr>
          <w:rFonts w:ascii="Times New Roman" w:hAnsi="Times New Roman"/>
          <w:sz w:val="24"/>
          <w:szCs w:val="24"/>
        </w:rPr>
        <w:t>. Экономика, 1-2 часть, М., 2006.</w:t>
      </w:r>
    </w:p>
    <w:p w:rsidR="00CF2867" w:rsidRPr="00CF2867" w:rsidRDefault="00CF2867" w:rsidP="00CF286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Рабочая программа предназначена для учащихся старшей школы, изучающих профильный курс экономики. </w:t>
      </w:r>
    </w:p>
    <w:p w:rsidR="00CF2867" w:rsidRPr="00CF2867" w:rsidRDefault="00CF2867" w:rsidP="00CF286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курса, определяет набор самостоятельных и практических работ, выполняемых учащимися.</w:t>
      </w:r>
    </w:p>
    <w:p w:rsidR="00CF2867" w:rsidRPr="00CF2867" w:rsidRDefault="00CF2867" w:rsidP="00CF2867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Программа предлагает определенную последовательность и глубину изучения экономических концепций, позволяющую обеспечить преемственность со следующей ступенью образования (средним или высшим профессиональным образованием). </w:t>
      </w:r>
    </w:p>
    <w:p w:rsidR="00CF2867" w:rsidRPr="00CF2867" w:rsidRDefault="00CF2867" w:rsidP="00CF2867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CF2867" w:rsidRPr="00CF2867" w:rsidRDefault="00CF2867" w:rsidP="00CF2867">
      <w:pPr>
        <w:pStyle w:val="2"/>
        <w:ind w:firstLine="540"/>
        <w:jc w:val="left"/>
        <w:rPr>
          <w:sz w:val="24"/>
          <w:szCs w:val="24"/>
        </w:rPr>
      </w:pPr>
      <w:r w:rsidRPr="00CF2867">
        <w:rPr>
          <w:b/>
          <w:sz w:val="24"/>
          <w:szCs w:val="24"/>
        </w:rPr>
        <w:t>Общая характеристика курса.</w:t>
      </w:r>
      <w:r w:rsidR="00793CB2">
        <w:rPr>
          <w:b/>
          <w:sz w:val="24"/>
          <w:szCs w:val="24"/>
        </w:rPr>
        <w:t xml:space="preserve"> </w:t>
      </w:r>
      <w:bookmarkStart w:id="0" w:name="_GoBack"/>
      <w:bookmarkEnd w:id="0"/>
      <w:r w:rsidRPr="00CF2867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на профильном уровне по экономике представляет </w:t>
      </w:r>
      <w:r w:rsidRPr="00CF2867">
        <w:rPr>
          <w:color w:val="000000"/>
          <w:spacing w:val="2"/>
          <w:sz w:val="24"/>
          <w:szCs w:val="24"/>
        </w:rPr>
        <w:t xml:space="preserve">комплекс знаний по экономике, </w:t>
      </w:r>
      <w:r w:rsidRPr="00CF2867">
        <w:rPr>
          <w:color w:val="000000"/>
          <w:spacing w:val="3"/>
          <w:sz w:val="24"/>
          <w:szCs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CF2867">
        <w:rPr>
          <w:color w:val="000000"/>
          <w:spacing w:val="1"/>
          <w:sz w:val="24"/>
          <w:szCs w:val="24"/>
        </w:rPr>
        <w:t xml:space="preserve"> </w:t>
      </w:r>
      <w:r w:rsidRPr="00CF2867">
        <w:rPr>
          <w:sz w:val="24"/>
          <w:szCs w:val="24"/>
        </w:rPr>
        <w:t>Основные содержательные линии:</w:t>
      </w:r>
    </w:p>
    <w:p w:rsidR="00CF2867" w:rsidRPr="00CF2867" w:rsidRDefault="00CF2867" w:rsidP="00CF2867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основные концепции экономики;</w:t>
      </w:r>
    </w:p>
    <w:p w:rsidR="00CF2867" w:rsidRPr="00CF2867" w:rsidRDefault="00CF2867" w:rsidP="00CF2867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микроэкономика;</w:t>
      </w:r>
    </w:p>
    <w:p w:rsidR="00CF2867" w:rsidRPr="00CF2867" w:rsidRDefault="00CF2867" w:rsidP="00CF2867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макроэкономика и международная экономика;</w:t>
      </w:r>
    </w:p>
    <w:p w:rsidR="00CF2867" w:rsidRPr="00CF2867" w:rsidRDefault="00CF2867" w:rsidP="00CF2867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прикладная экономика. </w:t>
      </w:r>
    </w:p>
    <w:p w:rsidR="00CF2867" w:rsidRPr="00CF2867" w:rsidRDefault="00CF2867" w:rsidP="00CF2867">
      <w:pPr>
        <w:pStyle w:val="a5"/>
        <w:ind w:firstLine="540"/>
        <w:rPr>
          <w:color w:val="000000"/>
          <w:spacing w:val="5"/>
          <w:szCs w:val="24"/>
        </w:rPr>
      </w:pPr>
      <w:r w:rsidRPr="00CF2867">
        <w:rPr>
          <w:color w:val="000000"/>
          <w:spacing w:val="4"/>
          <w:szCs w:val="24"/>
        </w:rPr>
        <w:t>Все означенные компоненты содержания</w:t>
      </w:r>
      <w:r w:rsidRPr="00CF2867">
        <w:rPr>
          <w:color w:val="000000"/>
          <w:spacing w:val="5"/>
          <w:szCs w:val="24"/>
        </w:rPr>
        <w:t xml:space="preserve"> взаимосвязаны, как связаны и взаимодействуют друг с </w:t>
      </w:r>
      <w:r w:rsidRPr="00CF2867">
        <w:rPr>
          <w:color w:val="000000"/>
          <w:spacing w:val="4"/>
          <w:szCs w:val="24"/>
        </w:rPr>
        <w:t>другом изучаемые объекты. Помимо знаний, в содержание курса входят навыки, уме</w:t>
      </w:r>
      <w:r w:rsidRPr="00CF2867">
        <w:rPr>
          <w:color w:val="000000"/>
          <w:spacing w:val="2"/>
          <w:szCs w:val="24"/>
        </w:rPr>
        <w:t>ния и ключевые компетентности, необходимые для будущей работы в экономической сфере</w:t>
      </w:r>
      <w:r w:rsidRPr="00CF2867">
        <w:rPr>
          <w:color w:val="000000"/>
          <w:spacing w:val="5"/>
          <w:szCs w:val="24"/>
        </w:rPr>
        <w:t>.</w:t>
      </w:r>
    </w:p>
    <w:p w:rsidR="00CF2867" w:rsidRPr="00CF2867" w:rsidRDefault="00CF2867" w:rsidP="00CF2867">
      <w:pPr>
        <w:pStyle w:val="a5"/>
        <w:ind w:firstLine="540"/>
        <w:rPr>
          <w:color w:val="000000"/>
          <w:spacing w:val="5"/>
          <w:szCs w:val="24"/>
        </w:rPr>
      </w:pPr>
      <w:r w:rsidRPr="00CF2867">
        <w:rPr>
          <w:color w:val="000000"/>
          <w:spacing w:val="5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</w:t>
      </w:r>
    </w:p>
    <w:p w:rsidR="00CF2867" w:rsidRPr="00CF2867" w:rsidRDefault="00CF2867" w:rsidP="00CF2867">
      <w:pPr>
        <w:pStyle w:val="a5"/>
        <w:ind w:firstLine="540"/>
        <w:rPr>
          <w:color w:val="000000"/>
          <w:spacing w:val="5"/>
          <w:szCs w:val="24"/>
        </w:rPr>
      </w:pPr>
      <w:r w:rsidRPr="00CF2867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CF2867">
        <w:rPr>
          <w:color w:val="000000"/>
          <w:spacing w:val="5"/>
          <w:szCs w:val="24"/>
        </w:rPr>
        <w:t>межпредметные</w:t>
      </w:r>
      <w:proofErr w:type="spellEnd"/>
      <w:r w:rsidRPr="00CF2867">
        <w:rPr>
          <w:color w:val="000000"/>
          <w:spacing w:val="5"/>
          <w:szCs w:val="24"/>
        </w:rPr>
        <w:t xml:space="preserve"> связи с курсами обществоведения, математики, истории, географии, права, литературы и др.</w:t>
      </w:r>
    </w:p>
    <w:p w:rsidR="00CF2867" w:rsidRPr="00CF2867" w:rsidRDefault="00CF2867" w:rsidP="00CF2867">
      <w:pPr>
        <w:ind w:firstLine="540"/>
        <w:rPr>
          <w:rFonts w:ascii="Times New Roman" w:hAnsi="Times New Roman"/>
          <w:b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CF2867" w:rsidRPr="00CF2867" w:rsidRDefault="00CF2867" w:rsidP="00CF2867">
      <w:pPr>
        <w:pStyle w:val="a5"/>
        <w:ind w:firstLine="0"/>
        <w:rPr>
          <w:b/>
          <w:szCs w:val="24"/>
        </w:rPr>
      </w:pPr>
      <w:r w:rsidRPr="00CF2867">
        <w:rPr>
          <w:b/>
          <w:szCs w:val="24"/>
        </w:rPr>
        <w:t>Цели</w:t>
      </w:r>
    </w:p>
    <w:p w:rsidR="00CF2867" w:rsidRPr="00CF2867" w:rsidRDefault="00CF2867" w:rsidP="00CF2867">
      <w:pPr>
        <w:pStyle w:val="a5"/>
        <w:ind w:firstLine="540"/>
        <w:rPr>
          <w:szCs w:val="24"/>
        </w:rPr>
      </w:pPr>
      <w:r w:rsidRPr="00CF2867">
        <w:rPr>
          <w:szCs w:val="24"/>
        </w:rPr>
        <w:t>Изучение экономики в старшей школе на профильном уровне направлено на достижение следующих целей:</w:t>
      </w:r>
    </w:p>
    <w:p w:rsidR="00CF2867" w:rsidRPr="00CF2867" w:rsidRDefault="00CF2867" w:rsidP="00CF2867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CF2867">
        <w:rPr>
          <w:rFonts w:ascii="Times New Roman" w:hAnsi="Times New Roman"/>
          <w:sz w:val="24"/>
          <w:szCs w:val="24"/>
        </w:rPr>
        <w:t xml:space="preserve">гражданского образования, экономического образа мышления; </w:t>
      </w:r>
      <w:r w:rsidRPr="00CF2867">
        <w:rPr>
          <w:rFonts w:ascii="Times New Roman" w:hAnsi="Times New Roman"/>
          <w:color w:val="000000"/>
          <w:sz w:val="24"/>
          <w:szCs w:val="24"/>
        </w:rPr>
        <w:t>потребности в получении экономических знаний</w:t>
      </w:r>
      <w:r w:rsidRPr="00CF2867">
        <w:rPr>
          <w:rFonts w:ascii="Times New Roman" w:hAnsi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CF2867" w:rsidRPr="00CF2867" w:rsidRDefault="00CF2867" w:rsidP="00CF2867">
      <w:pPr>
        <w:numPr>
          <w:ilvl w:val="0"/>
          <w:numId w:val="6"/>
        </w:numPr>
        <w:tabs>
          <w:tab w:val="clear" w:pos="567"/>
          <w:tab w:val="num" w:pos="28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CF2867">
        <w:rPr>
          <w:rFonts w:ascii="Times New Roman" w:hAnsi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CF2867" w:rsidRPr="00CF2867" w:rsidRDefault="00CF2867" w:rsidP="00CF2867">
      <w:pPr>
        <w:numPr>
          <w:ilvl w:val="0"/>
          <w:numId w:val="6"/>
        </w:numPr>
        <w:tabs>
          <w:tab w:val="num" w:pos="92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lastRenderedPageBreak/>
        <w:t>освоение системы знаний</w:t>
      </w:r>
      <w:r w:rsidRPr="00CF2867">
        <w:rPr>
          <w:rFonts w:ascii="Times New Roman" w:hAnsi="Times New Roman"/>
          <w:sz w:val="24"/>
          <w:szCs w:val="24"/>
        </w:rPr>
        <w:t xml:space="preserve"> об экономической </w:t>
      </w:r>
      <w:r w:rsidRPr="00CF2867">
        <w:rPr>
          <w:rFonts w:ascii="Times New Roman" w:hAnsi="Times New Roman"/>
          <w:color w:val="000000"/>
          <w:sz w:val="24"/>
          <w:szCs w:val="24"/>
        </w:rPr>
        <w:t xml:space="preserve">деятельности фирм и государства, об экономике России </w:t>
      </w:r>
      <w:r w:rsidRPr="00CF2867">
        <w:rPr>
          <w:rFonts w:ascii="Times New Roman" w:hAnsi="Times New Roman"/>
          <w:sz w:val="24"/>
          <w:szCs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CF2867" w:rsidRPr="00CF2867" w:rsidRDefault="00CF2867" w:rsidP="00CF2867">
      <w:pPr>
        <w:numPr>
          <w:ilvl w:val="0"/>
          <w:numId w:val="6"/>
        </w:numPr>
        <w:tabs>
          <w:tab w:val="num" w:pos="92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>овладение умениями</w:t>
      </w:r>
      <w:r w:rsidRPr="00CF2867">
        <w:rPr>
          <w:rFonts w:ascii="Times New Roman" w:hAnsi="Times New Roman"/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CF2867">
        <w:rPr>
          <w:rFonts w:ascii="Times New Roman" w:hAnsi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 w:rsidRPr="00CF2867">
        <w:rPr>
          <w:rFonts w:ascii="Times New Roman" w:hAnsi="Times New Roman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CF2867" w:rsidRPr="00CF2867" w:rsidRDefault="00CF2867" w:rsidP="00CF2867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>формирование опыта</w:t>
      </w:r>
      <w:r w:rsidRPr="00CF2867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CF2867" w:rsidRPr="00CF2867" w:rsidRDefault="00CF2867" w:rsidP="00CF2867">
      <w:pPr>
        <w:ind w:firstLine="540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 xml:space="preserve">Место предмета в базисном учебном плане. </w:t>
      </w:r>
      <w:r w:rsidRPr="00CF2867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102 часа  для профильного изучения учебного предмета «Экономика» на этапе среднего (полного) общего образования, из расчета 3 часа в неделю.  </w:t>
      </w:r>
    </w:p>
    <w:p w:rsidR="00CF2867" w:rsidRPr="00CF2867" w:rsidRDefault="00CF2867" w:rsidP="00CF28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Рабочая программа рассчитана на 102 учебных часов. При этом в ней предусмотрен резерв свободного учебного времени в объеме  6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F2867" w:rsidRPr="00CF2867" w:rsidRDefault="00CF2867" w:rsidP="00CF2867">
      <w:pPr>
        <w:ind w:firstLine="540"/>
        <w:rPr>
          <w:rFonts w:ascii="Times New Roman" w:hAnsi="Times New Roman"/>
          <w:b/>
          <w:sz w:val="24"/>
          <w:szCs w:val="24"/>
        </w:rPr>
      </w:pPr>
      <w:proofErr w:type="spellStart"/>
      <w:r w:rsidRPr="00CF2867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F2867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деятельности. </w:t>
      </w:r>
      <w:r w:rsidRPr="00CF2867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CF286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F2867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общего образования являются: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4"/>
          <w:sz w:val="24"/>
          <w:szCs w:val="24"/>
        </w:rPr>
      </w:pPr>
      <w:r w:rsidRPr="00CF2867">
        <w:rPr>
          <w:color w:val="000000"/>
          <w:spacing w:val="1"/>
          <w:sz w:val="24"/>
          <w:szCs w:val="24"/>
        </w:rPr>
        <w:t xml:space="preserve">объяснение </w:t>
      </w:r>
      <w:r w:rsidRPr="00CF2867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CF2867">
        <w:rPr>
          <w:color w:val="000000"/>
          <w:spacing w:val="-4"/>
          <w:sz w:val="24"/>
          <w:szCs w:val="24"/>
        </w:rPr>
        <w:t>примерах;</w:t>
      </w:r>
    </w:p>
    <w:p w:rsidR="00CF2867" w:rsidRPr="00CF2867" w:rsidRDefault="00CF2867" w:rsidP="00CF28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экономические ситуации;</w:t>
      </w:r>
    </w:p>
    <w:p w:rsidR="00CF2867" w:rsidRPr="00CF2867" w:rsidRDefault="00CF2867" w:rsidP="00CF28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применение математических знаний в экономической сфере;</w:t>
      </w:r>
    </w:p>
    <w:p w:rsidR="00CF2867" w:rsidRPr="00CF2867" w:rsidRDefault="00CF2867" w:rsidP="00CF28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CF2867">
        <w:rPr>
          <w:color w:val="000000"/>
          <w:spacing w:val="-1"/>
          <w:sz w:val="24"/>
          <w:szCs w:val="24"/>
        </w:rPr>
        <w:t>уме</w:t>
      </w:r>
      <w:r w:rsidRPr="00CF2867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CF2867">
        <w:rPr>
          <w:color w:val="000000"/>
          <w:spacing w:val="1"/>
          <w:sz w:val="24"/>
          <w:szCs w:val="24"/>
        </w:rPr>
        <w:t xml:space="preserve">дить доказательства; 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2"/>
          <w:sz w:val="24"/>
          <w:szCs w:val="24"/>
        </w:rPr>
      </w:pPr>
      <w:r w:rsidRPr="00CF2867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CF2867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CF2867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CF2867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CF2867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CF2867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CF2867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CF2867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CF2867">
        <w:rPr>
          <w:color w:val="000000"/>
          <w:spacing w:val="-3"/>
          <w:sz w:val="24"/>
          <w:szCs w:val="24"/>
        </w:rPr>
        <w:t xml:space="preserve">работа с </w:t>
      </w:r>
      <w:r w:rsidRPr="00CF2867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CF2867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CF2867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1"/>
          <w:sz w:val="24"/>
          <w:szCs w:val="24"/>
        </w:rPr>
      </w:pPr>
      <w:proofErr w:type="gramStart"/>
      <w:r w:rsidRPr="00CF2867">
        <w:rPr>
          <w:color w:val="000000"/>
          <w:sz w:val="24"/>
          <w:szCs w:val="24"/>
        </w:rPr>
        <w:t xml:space="preserve">участие в проектной деятельности, </w:t>
      </w:r>
      <w:r w:rsidRPr="00CF2867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CF2867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CF2867">
        <w:rPr>
          <w:color w:val="000000"/>
          <w:spacing w:val="1"/>
          <w:sz w:val="24"/>
          <w:szCs w:val="24"/>
        </w:rPr>
        <w:t xml:space="preserve">«Что </w:t>
      </w:r>
      <w:r w:rsidRPr="00CF2867">
        <w:rPr>
          <w:color w:val="000000"/>
          <w:spacing w:val="1"/>
          <w:sz w:val="24"/>
          <w:szCs w:val="24"/>
        </w:rPr>
        <w:lastRenderedPageBreak/>
        <w:t>произойдет, если...»);</w:t>
      </w:r>
      <w:proofErr w:type="gramEnd"/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sz w:val="24"/>
          <w:szCs w:val="24"/>
        </w:rPr>
      </w:pPr>
      <w:r w:rsidRPr="00CF2867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CF2867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CF2867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CF2867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CF2867" w:rsidRPr="00CF2867" w:rsidRDefault="00CF2867" w:rsidP="00CF2867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sz w:val="24"/>
          <w:szCs w:val="24"/>
        </w:rPr>
      </w:pPr>
      <w:r w:rsidRPr="00CF2867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CF2867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CF2867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CF2867" w:rsidRPr="00CF2867" w:rsidRDefault="00CF2867" w:rsidP="00CF2867">
      <w:pPr>
        <w:pStyle w:val="1"/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  <w:r w:rsidRPr="00CF2867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осознанного выбора путей продолжения образования или </w:t>
      </w:r>
      <w:r w:rsidRPr="00CF2867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CF2867" w:rsidRPr="00CF2867" w:rsidRDefault="00CF2867" w:rsidP="00CF2867">
      <w:pPr>
        <w:ind w:firstLine="540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 xml:space="preserve">Результаты обучения. </w:t>
      </w:r>
      <w:r w:rsidRPr="00CF2867">
        <w:rPr>
          <w:rFonts w:ascii="Times New Roman" w:hAnsi="Times New Roman"/>
          <w:sz w:val="24"/>
          <w:szCs w:val="24"/>
        </w:rPr>
        <w:t xml:space="preserve"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CF286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F2867">
        <w:rPr>
          <w:rFonts w:ascii="Times New Roman" w:hAnsi="Times New Roman"/>
          <w:sz w:val="24"/>
          <w:szCs w:val="24"/>
        </w:rPr>
        <w:t xml:space="preserve"> и экономически оправданного подхода к решению жизненных и профессиональных задач; овладение знаниями и умениями, востребованными в повседневной жизни и будущей профессии, позволяющими ориентироваться в экономической среде, делать сознательный выбор в условиях альтернатив.</w:t>
      </w:r>
    </w:p>
    <w:p w:rsidR="00CF2867" w:rsidRPr="00CF2867" w:rsidRDefault="00CF2867" w:rsidP="00CF28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CF2867" w:rsidRPr="00CF2867" w:rsidRDefault="00CF2867" w:rsidP="00CF286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867">
        <w:rPr>
          <w:rFonts w:ascii="Times New Roman" w:hAnsi="Times New Roman"/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CF2867" w:rsidRPr="00CF2867" w:rsidRDefault="00CF2867" w:rsidP="00CF286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F2867" w:rsidRPr="00CF2867" w:rsidRDefault="00CF2867" w:rsidP="00CF2867">
      <w:pPr>
        <w:pStyle w:val="3"/>
        <w:ind w:right="0" w:firstLine="540"/>
        <w:jc w:val="both"/>
        <w:rPr>
          <w:b w:val="0"/>
          <w:szCs w:val="24"/>
        </w:rPr>
      </w:pPr>
      <w:r w:rsidRPr="00CF2867">
        <w:rPr>
          <w:b w:val="0"/>
          <w:szCs w:val="24"/>
        </w:rPr>
        <w:t>Результаты обучения позволят учащимся освоить основы поведения в экономической сфере и помогут осознанно выбрать будущую специализацию.</w:t>
      </w:r>
    </w:p>
    <w:p w:rsidR="00CF2867" w:rsidRPr="00CF2867" w:rsidRDefault="00CF2867" w:rsidP="00CF2867">
      <w:pPr>
        <w:pStyle w:val="3"/>
        <w:ind w:right="0" w:firstLine="540"/>
        <w:rPr>
          <w:b w:val="0"/>
          <w:szCs w:val="24"/>
        </w:rPr>
      </w:pPr>
      <w:r w:rsidRPr="00CF2867">
        <w:rPr>
          <w:b w:val="0"/>
          <w:szCs w:val="24"/>
        </w:rPr>
        <w:t>Результаты обучения позволят сократить объем и усилить общепрофессиональную подготовку в высших и средних специальных образовательных учреждениях.</w:t>
      </w:r>
    </w:p>
    <w:p w:rsidR="00CF2867" w:rsidRPr="00CF2867" w:rsidRDefault="00CF2867" w:rsidP="00CF2867">
      <w:pPr>
        <w:pStyle w:val="3"/>
        <w:ind w:right="0" w:firstLine="720"/>
        <w:rPr>
          <w:szCs w:val="24"/>
        </w:rPr>
      </w:pPr>
    </w:p>
    <w:p w:rsidR="00CF2867" w:rsidRPr="00CF2867" w:rsidRDefault="00CF2867" w:rsidP="00CF2867">
      <w:pPr>
        <w:pStyle w:val="c41c7"/>
        <w:numPr>
          <w:ilvl w:val="0"/>
          <w:numId w:val="8"/>
        </w:numPr>
        <w:jc w:val="center"/>
        <w:rPr>
          <w:rStyle w:val="c14"/>
          <w:b/>
        </w:rPr>
      </w:pPr>
      <w:proofErr w:type="spellStart"/>
      <w:r w:rsidRPr="00CF2867">
        <w:rPr>
          <w:rStyle w:val="c14"/>
          <w:b/>
        </w:rPr>
        <w:t>Учебно</w:t>
      </w:r>
      <w:proofErr w:type="spellEnd"/>
      <w:r w:rsidRPr="00CF2867">
        <w:rPr>
          <w:rStyle w:val="c14"/>
          <w:b/>
        </w:rPr>
        <w:t xml:space="preserve">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1221"/>
        <w:gridCol w:w="1655"/>
        <w:gridCol w:w="1252"/>
        <w:gridCol w:w="1413"/>
      </w:tblGrid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Тема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Кол-во</w:t>
            </w:r>
          </w:p>
          <w:p w:rsidR="00CF2867" w:rsidRPr="00CF2867" w:rsidRDefault="00CF2867" w:rsidP="00C01B48">
            <w:pPr>
              <w:pStyle w:val="c1c13"/>
              <w:ind w:hanging="52"/>
              <w:jc w:val="center"/>
            </w:pPr>
            <w:r w:rsidRPr="00CF2867">
              <w:t>часов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Контрольные,</w:t>
            </w:r>
          </w:p>
          <w:p w:rsidR="00CF2867" w:rsidRPr="00CF2867" w:rsidRDefault="00CF2867" w:rsidP="00C01B48">
            <w:pPr>
              <w:pStyle w:val="c1c13"/>
              <w:jc w:val="center"/>
            </w:pPr>
            <w:r w:rsidRPr="00CF2867">
              <w:t>практические</w:t>
            </w:r>
          </w:p>
          <w:p w:rsidR="00CF2867" w:rsidRPr="00CF2867" w:rsidRDefault="00CF2867" w:rsidP="00C01B48">
            <w:pPr>
              <w:pStyle w:val="c1c13"/>
              <w:jc w:val="center"/>
            </w:pPr>
            <w:r w:rsidRPr="00CF2867">
              <w:t>работы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Зачеты 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Семинары 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Введение в экономику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9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1 </w:t>
            </w:r>
            <w:proofErr w:type="gramStart"/>
            <w:r w:rsidRPr="00CF2867">
              <w:t>КР</w:t>
            </w:r>
            <w:proofErr w:type="gramEnd"/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Рынок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9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1 </w:t>
            </w:r>
            <w:proofErr w:type="gramStart"/>
            <w:r w:rsidRPr="00CF2867">
              <w:t>КР</w:t>
            </w:r>
            <w:proofErr w:type="gramEnd"/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Деньги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9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1 </w:t>
            </w:r>
            <w:proofErr w:type="gramStart"/>
            <w:r w:rsidRPr="00CF2867">
              <w:t>КР</w:t>
            </w:r>
            <w:proofErr w:type="gramEnd"/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Рынок капитала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3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Банковская система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7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1 </w:t>
            </w:r>
            <w:proofErr w:type="gramStart"/>
            <w:r w:rsidRPr="00CF2867">
              <w:t>КР</w:t>
            </w:r>
            <w:proofErr w:type="gramEnd"/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Человек на рынке труда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5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Социальные проблемы рынка труда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5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Безработица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4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Фирма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7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1 </w:t>
            </w:r>
            <w:proofErr w:type="gramStart"/>
            <w:r w:rsidRPr="00CF2867">
              <w:t>ПР</w:t>
            </w:r>
            <w:proofErr w:type="gramEnd"/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lastRenderedPageBreak/>
              <w:t>Семейная экономика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8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 xml:space="preserve">1 </w:t>
            </w:r>
            <w:proofErr w:type="gramStart"/>
            <w:r w:rsidRPr="00CF2867">
              <w:t>ПР</w:t>
            </w:r>
            <w:proofErr w:type="gramEnd"/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Экономические задачи государства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4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Государственные финансы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5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Рынок земли и природных ресурсов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3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Экономический рост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4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Международная торговля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6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Экономическое устройство России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6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1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Доклады учащихся по выбранным темам курса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6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6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Повторение, подведение итогов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4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-</w:t>
            </w:r>
          </w:p>
        </w:tc>
      </w:tr>
      <w:tr w:rsidR="00CF2867" w:rsidRPr="00CF2867" w:rsidTr="00C01B48">
        <w:tc>
          <w:tcPr>
            <w:tcW w:w="4030" w:type="dxa"/>
          </w:tcPr>
          <w:p w:rsidR="00CF2867" w:rsidRPr="00CF2867" w:rsidRDefault="00CF2867" w:rsidP="00C01B48">
            <w:pPr>
              <w:pStyle w:val="c1c13"/>
            </w:pPr>
            <w:r w:rsidRPr="00CF2867">
              <w:t>Резервное время</w:t>
            </w:r>
          </w:p>
        </w:tc>
        <w:tc>
          <w:tcPr>
            <w:tcW w:w="1221" w:type="dxa"/>
          </w:tcPr>
          <w:p w:rsidR="00CF2867" w:rsidRPr="00CF2867" w:rsidRDefault="00CF2867" w:rsidP="00C01B48">
            <w:pPr>
              <w:pStyle w:val="c1c13"/>
              <w:jc w:val="center"/>
            </w:pPr>
            <w:r w:rsidRPr="00CF2867">
              <w:t>2</w:t>
            </w:r>
          </w:p>
        </w:tc>
        <w:tc>
          <w:tcPr>
            <w:tcW w:w="1655" w:type="dxa"/>
          </w:tcPr>
          <w:p w:rsidR="00CF2867" w:rsidRPr="00CF2867" w:rsidRDefault="00CF2867" w:rsidP="00C01B48">
            <w:pPr>
              <w:pStyle w:val="c1c13"/>
              <w:jc w:val="center"/>
            </w:pPr>
          </w:p>
        </w:tc>
        <w:tc>
          <w:tcPr>
            <w:tcW w:w="1252" w:type="dxa"/>
          </w:tcPr>
          <w:p w:rsidR="00CF2867" w:rsidRPr="00CF2867" w:rsidRDefault="00CF2867" w:rsidP="00C01B48">
            <w:pPr>
              <w:pStyle w:val="c1c13"/>
              <w:jc w:val="center"/>
            </w:pPr>
          </w:p>
        </w:tc>
        <w:tc>
          <w:tcPr>
            <w:tcW w:w="1413" w:type="dxa"/>
          </w:tcPr>
          <w:p w:rsidR="00CF2867" w:rsidRPr="00CF2867" w:rsidRDefault="00CF2867" w:rsidP="00C01B48">
            <w:pPr>
              <w:pStyle w:val="c1c13"/>
              <w:jc w:val="center"/>
            </w:pPr>
          </w:p>
        </w:tc>
      </w:tr>
    </w:tbl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pStyle w:val="c1c19"/>
        <w:numPr>
          <w:ilvl w:val="0"/>
          <w:numId w:val="8"/>
        </w:numPr>
        <w:jc w:val="center"/>
        <w:rPr>
          <w:b/>
        </w:rPr>
      </w:pPr>
      <w:r w:rsidRPr="00CF2867">
        <w:rPr>
          <w:rStyle w:val="c14"/>
          <w:b/>
        </w:rPr>
        <w:t>Содержание тем учебного курса</w:t>
      </w:r>
    </w:p>
    <w:p w:rsidR="00CF2867" w:rsidRPr="00CF2867" w:rsidRDefault="00CF2867" w:rsidP="00CF2867">
      <w:pPr>
        <w:pStyle w:val="c7c19"/>
      </w:pPr>
      <w:r w:rsidRPr="00CF2867">
        <w:rPr>
          <w:rStyle w:val="c14"/>
          <w:b/>
        </w:rPr>
        <w:t>Введение.</w:t>
      </w:r>
      <w:r w:rsidRPr="00CF2867">
        <w:rPr>
          <w:rStyle w:val="c14"/>
        </w:rPr>
        <w:t xml:space="preserve"> Главные вопросы экономики. </w:t>
      </w:r>
      <w:r w:rsidRPr="00CF2867">
        <w:t xml:space="preserve">Что такое экономика. Ограниченность экономических ресурсов и порождаемые ею проблемы. Альтернативная стоимость. </w:t>
      </w:r>
      <w:r w:rsidRPr="00CF2867">
        <w:rPr>
          <w:rStyle w:val="c14"/>
        </w:rPr>
        <w:t xml:space="preserve">Типы экономических систем. </w:t>
      </w:r>
      <w:r w:rsidRPr="00CF2867">
        <w:t>Экономические системы.</w:t>
      </w:r>
    </w:p>
    <w:p w:rsidR="00CF2867" w:rsidRPr="00CF2867" w:rsidRDefault="00CF2867" w:rsidP="00CF2867">
      <w:pPr>
        <w:pStyle w:val="c7c19"/>
      </w:pPr>
      <w:r w:rsidRPr="00CF2867">
        <w:rPr>
          <w:rStyle w:val="c14"/>
          <w:b/>
        </w:rPr>
        <w:t>Механизм рыночного функционирования</w:t>
      </w:r>
      <w:r w:rsidRPr="00CF2867">
        <w:rPr>
          <w:rStyle w:val="c14"/>
        </w:rPr>
        <w:t xml:space="preserve">. </w:t>
      </w:r>
      <w:r w:rsidRPr="00CF2867">
        <w:t>Что такое спрос. От чего зависит предложение товаров. Формирование рыночных цен. Конкуренция. Основные типы рынка.</w:t>
      </w:r>
    </w:p>
    <w:p w:rsidR="00CF2867" w:rsidRPr="00CF2867" w:rsidRDefault="00CF2867" w:rsidP="00CF2867">
      <w:pPr>
        <w:pStyle w:val="c7c19"/>
      </w:pPr>
      <w:r w:rsidRPr="00CF2867">
        <w:rPr>
          <w:rStyle w:val="c14"/>
          <w:b/>
        </w:rPr>
        <w:t>Деньги и денежное обращение</w:t>
      </w:r>
      <w:r w:rsidRPr="00CF2867">
        <w:rPr>
          <w:rStyle w:val="c14"/>
        </w:rPr>
        <w:t xml:space="preserve">. </w:t>
      </w:r>
      <w:r w:rsidRPr="00CF2867">
        <w:t>Причины возникновения и формы денег. Функции денег в современной экономике.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Рынок капитала. </w:t>
      </w:r>
      <w:r w:rsidRPr="00CF2867">
        <w:t>Кредитный рынок, рынок акций и облигаций. Виды акций.</w:t>
      </w:r>
    </w:p>
    <w:p w:rsidR="00CF2867" w:rsidRPr="00CF2867" w:rsidRDefault="00CF2867" w:rsidP="00CF2867">
      <w:pPr>
        <w:pStyle w:val="c7c19"/>
      </w:pPr>
      <w:r w:rsidRPr="00CF2867">
        <w:rPr>
          <w:rStyle w:val="c14"/>
          <w:b/>
        </w:rPr>
        <w:t>Банковская система</w:t>
      </w:r>
      <w:r w:rsidRPr="00CF2867">
        <w:rPr>
          <w:rStyle w:val="c14"/>
        </w:rPr>
        <w:t xml:space="preserve">. </w:t>
      </w:r>
      <w:r w:rsidRPr="00CF2867">
        <w:t xml:space="preserve">Причины появления и виды банков. Принципы кредитования. Роль ЦБ в регулировании </w:t>
      </w:r>
      <w:proofErr w:type="spellStart"/>
      <w:r w:rsidRPr="00CF2867">
        <w:t>кредитно</w:t>
      </w:r>
      <w:proofErr w:type="spellEnd"/>
      <w:r w:rsidRPr="00CF2867">
        <w:t xml:space="preserve"> – денежной системы страны.</w:t>
      </w:r>
    </w:p>
    <w:p w:rsidR="00CF2867" w:rsidRPr="00CF2867" w:rsidRDefault="00CF2867" w:rsidP="00CF2867">
      <w:pPr>
        <w:pStyle w:val="c7c19"/>
      </w:pPr>
      <w:r w:rsidRPr="00CF2867">
        <w:rPr>
          <w:rStyle w:val="c14"/>
          <w:b/>
        </w:rPr>
        <w:t>Рынок труда</w:t>
      </w:r>
      <w:r w:rsidRPr="00CF2867">
        <w:rPr>
          <w:rStyle w:val="c14"/>
        </w:rPr>
        <w:t xml:space="preserve">. </w:t>
      </w:r>
      <w:r w:rsidRPr="00CF2867">
        <w:t>Экономическая природа рынка труда. Что такое заработная плата и от чего она зависит.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Социальные проблемы рынка труда. </w:t>
      </w:r>
      <w:r w:rsidRPr="00CF2867">
        <w:t>Профсоюзы. Прожиточный минимум. Контракты и договоры на рынке труда.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Безработица. </w:t>
      </w:r>
      <w:r w:rsidRPr="00CF2867">
        <w:t>Причины и виды безработицы. Полная занятость. Как ликвидировать безработицу?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>Фирма.</w:t>
      </w:r>
      <w:r w:rsidRPr="00CF2867">
        <w:t xml:space="preserve"> Зачем создаются фирмы? Виды прибыли и затрат. Реклама фирмы. Конкуренция.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Семейная экономика. </w:t>
      </w:r>
      <w:r w:rsidRPr="00CF2867">
        <w:t>Семейные доходы и расходы. Закономерности их изменения. Семейный бюджет. Инфляция и семейная экономика. Неравенство в благосостоянии. Бедность.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Экономические задачи государства. </w:t>
      </w:r>
      <w:r w:rsidRPr="00CF2867">
        <w:t>Экономические свободы. Причины и формы вмешательства государства в работу рыночной системы.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Государственные финансы. </w:t>
      </w:r>
      <w:r w:rsidRPr="00CF2867">
        <w:t>Принципы и методы налогообложения. Государственный бюджет. Государственный долг.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lastRenderedPageBreak/>
        <w:t xml:space="preserve"> Экономический рост. </w:t>
      </w:r>
      <w:r w:rsidRPr="00CF2867">
        <w:t>Факторы экономического роста. Экономическое развитие. Международная торговля. Протекционизм. Валюта и валютный рынок. Внешняя торговля.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Международная торговля. </w:t>
      </w:r>
      <w:r w:rsidRPr="00CF2867">
        <w:t>Причины возникновения международной торговли. Внешняя торговля. Валютный рынок.</w:t>
      </w:r>
    </w:p>
    <w:p w:rsidR="00CF2867" w:rsidRPr="00CF2867" w:rsidRDefault="00CF2867" w:rsidP="00CF2867">
      <w:pPr>
        <w:pStyle w:val="c7c19"/>
      </w:pPr>
      <w:r w:rsidRPr="00CF2867">
        <w:rPr>
          <w:b/>
        </w:rPr>
        <w:t xml:space="preserve">Экономическое устройство России. </w:t>
      </w:r>
      <w:r w:rsidRPr="00CF2867">
        <w:t>К какой категории относится Россия</w:t>
      </w:r>
      <w:proofErr w:type="gramStart"/>
      <w:r w:rsidRPr="00CF2867">
        <w:t xml:space="preserve">?. </w:t>
      </w:r>
      <w:proofErr w:type="gramEnd"/>
      <w:r w:rsidRPr="00CF2867">
        <w:t>Промышленность и сельское хозяйство страны: проблемы и перспективы развития.</w:t>
      </w:r>
    </w:p>
    <w:p w:rsidR="00CF2867" w:rsidRPr="00CF2867" w:rsidRDefault="00CF2867" w:rsidP="00CF2867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CF2867" w:rsidRPr="00CF2867" w:rsidRDefault="00CF2867" w:rsidP="00CF2867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F2867">
        <w:rPr>
          <w:rFonts w:ascii="Times New Roman" w:hAnsi="Times New Roman"/>
          <w:b/>
          <w:i/>
          <w:sz w:val="24"/>
          <w:szCs w:val="24"/>
        </w:rPr>
        <w:t>В результате изучения экономики на профильном уровне ученик должен</w:t>
      </w:r>
    </w:p>
    <w:p w:rsidR="00CF2867" w:rsidRPr="00CF2867" w:rsidRDefault="00CF2867" w:rsidP="00CF286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>Знать</w:t>
      </w:r>
      <w:proofErr w:type="gramStart"/>
      <w:r w:rsidRPr="00CF2867">
        <w:rPr>
          <w:rFonts w:ascii="Times New Roman" w:hAnsi="Times New Roman"/>
          <w:b/>
          <w:sz w:val="24"/>
          <w:szCs w:val="24"/>
          <w:lang w:val="en-US"/>
        </w:rPr>
        <w:t>/</w:t>
      </w:r>
      <w:r w:rsidRPr="00CF286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2867">
        <w:rPr>
          <w:rFonts w:ascii="Times New Roman" w:hAnsi="Times New Roman"/>
          <w:b/>
          <w:sz w:val="24"/>
          <w:szCs w:val="24"/>
        </w:rPr>
        <w:t>онимать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2867">
        <w:rPr>
          <w:rFonts w:ascii="Times New Roman" w:hAnsi="Times New Roman"/>
          <w:snapToGrid w:val="0"/>
          <w:sz w:val="24"/>
          <w:szCs w:val="24"/>
        </w:rPr>
        <w:t xml:space="preserve">смысл основных теоретических положений экономической науки; 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2867">
        <w:rPr>
          <w:rFonts w:ascii="Times New Roman" w:hAnsi="Times New Roman"/>
          <w:snapToGrid w:val="0"/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CF2867" w:rsidRPr="00CF2867" w:rsidRDefault="00CF2867" w:rsidP="00CF286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>Уметь</w:t>
      </w:r>
    </w:p>
    <w:p w:rsidR="00CF2867" w:rsidRPr="00CF2867" w:rsidRDefault="00CF2867" w:rsidP="00CF28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CF2867">
        <w:rPr>
          <w:rFonts w:ascii="Times New Roman" w:hAnsi="Times New Roman"/>
          <w:i/>
          <w:sz w:val="24"/>
          <w:szCs w:val="24"/>
        </w:rPr>
        <w:t>:</w:t>
      </w:r>
      <w:r w:rsidRPr="00CF2867">
        <w:rPr>
          <w:rFonts w:ascii="Times New Roman" w:hAnsi="Times New Roman"/>
          <w:sz w:val="24"/>
          <w:szCs w:val="24"/>
        </w:rPr>
        <w:t xml:space="preserve"> взаимодействия рынков; прямых и косвенных налогов; взаимовыгодной международной торговли;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2867">
        <w:rPr>
          <w:rFonts w:ascii="Times New Roman" w:hAnsi="Times New Roman"/>
          <w:b/>
          <w:i/>
          <w:sz w:val="24"/>
          <w:szCs w:val="24"/>
        </w:rPr>
        <w:t xml:space="preserve"> описывать:</w:t>
      </w:r>
      <w:r w:rsidRPr="00CF2867">
        <w:rPr>
          <w:rFonts w:ascii="Times New Roman" w:hAnsi="Times New Roman"/>
          <w:sz w:val="24"/>
          <w:szCs w:val="24"/>
        </w:rPr>
        <w:t xml:space="preserve"> </w:t>
      </w:r>
      <w:r w:rsidRPr="00CF2867">
        <w:rPr>
          <w:rFonts w:ascii="Times New Roman" w:hAnsi="Times New Roman"/>
          <w:spacing w:val="-4"/>
          <w:sz w:val="24"/>
          <w:szCs w:val="24"/>
        </w:rPr>
        <w:t>предмет и метод экономической науки</w:t>
      </w:r>
      <w:r w:rsidRPr="00CF2867">
        <w:rPr>
          <w:rFonts w:ascii="Times New Roman" w:hAnsi="Times New Roman"/>
          <w:sz w:val="24"/>
          <w:szCs w:val="24"/>
        </w:rPr>
        <w:t>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CF2867" w:rsidRPr="00CF2867" w:rsidRDefault="00CF2867" w:rsidP="00CF28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i/>
          <w:sz w:val="24"/>
          <w:szCs w:val="24"/>
        </w:rPr>
        <w:t>объяснять</w:t>
      </w:r>
      <w:r w:rsidRPr="00CF2867">
        <w:rPr>
          <w:rFonts w:ascii="Times New Roman" w:hAnsi="Times New Roman"/>
          <w:i/>
          <w:sz w:val="24"/>
          <w:szCs w:val="24"/>
        </w:rPr>
        <w:t>:</w:t>
      </w:r>
      <w:r w:rsidRPr="00CF2867">
        <w:rPr>
          <w:rFonts w:ascii="Times New Roman" w:hAnsi="Times New Roman"/>
          <w:sz w:val="24"/>
          <w:szCs w:val="24"/>
        </w:rPr>
        <w:t xml:space="preserve"> экономические явления с помощью </w:t>
      </w:r>
      <w:r w:rsidRPr="00CF2867">
        <w:rPr>
          <w:rFonts w:ascii="Times New Roman" w:hAnsi="Times New Roman"/>
          <w:spacing w:val="-4"/>
          <w:sz w:val="24"/>
          <w:szCs w:val="24"/>
        </w:rPr>
        <w:t>альтернативной стоимости; выгоды обмена</w:t>
      </w:r>
      <w:r w:rsidRPr="00CF2867">
        <w:rPr>
          <w:rFonts w:ascii="Times New Roman" w:hAnsi="Times New Roman"/>
          <w:sz w:val="24"/>
          <w:szCs w:val="24"/>
        </w:rPr>
        <w:t>; закон спроса; причины неравенства доходов; роль минимальной оплаты труда; последствия инфляции;</w:t>
      </w:r>
    </w:p>
    <w:p w:rsidR="00CF2867" w:rsidRPr="00CF2867" w:rsidRDefault="00CF2867" w:rsidP="00CF28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i/>
          <w:sz w:val="24"/>
          <w:szCs w:val="24"/>
        </w:rPr>
        <w:t>сравнивать (различать)</w:t>
      </w:r>
      <w:r w:rsidRPr="00CF2867">
        <w:rPr>
          <w:rFonts w:ascii="Times New Roman" w:hAnsi="Times New Roman"/>
          <w:i/>
          <w:sz w:val="24"/>
          <w:szCs w:val="24"/>
        </w:rPr>
        <w:t>:</w:t>
      </w:r>
      <w:r w:rsidRPr="00CF2867">
        <w:rPr>
          <w:rFonts w:ascii="Times New Roman" w:hAnsi="Times New Roman"/>
          <w:sz w:val="24"/>
          <w:szCs w:val="24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CF2867" w:rsidRPr="00CF2867" w:rsidRDefault="00CF2867" w:rsidP="00CF2867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i/>
          <w:sz w:val="24"/>
          <w:szCs w:val="24"/>
        </w:rPr>
        <w:t>вычислять на условных примерах:</w:t>
      </w:r>
      <w:r w:rsidRPr="00CF2867">
        <w:rPr>
          <w:rFonts w:ascii="Times New Roman" w:hAnsi="Times New Roman"/>
          <w:sz w:val="24"/>
          <w:szCs w:val="24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b/>
          <w:i/>
          <w:sz w:val="24"/>
          <w:szCs w:val="24"/>
        </w:rPr>
        <w:t>применять для экономического анализа:</w:t>
      </w:r>
      <w:r w:rsidRPr="00CF2867">
        <w:rPr>
          <w:rFonts w:ascii="Times New Roman" w:hAnsi="Times New Roman"/>
          <w:sz w:val="24"/>
          <w:szCs w:val="24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CF2867" w:rsidRPr="00CF2867" w:rsidRDefault="00CF2867" w:rsidP="00CF2867">
      <w:pPr>
        <w:jc w:val="both"/>
        <w:rPr>
          <w:rFonts w:ascii="Times New Roman" w:hAnsi="Times New Roman"/>
          <w:b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2867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CF2867">
        <w:rPr>
          <w:rFonts w:ascii="Times New Roman" w:hAnsi="Times New Roman"/>
          <w:b/>
          <w:sz w:val="24"/>
          <w:szCs w:val="24"/>
        </w:rPr>
        <w:t>: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исполнения типичных экономических ролей;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решения практических задач, связанных с жизненными ситуациями;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CF2867" w:rsidRPr="00CF2867" w:rsidRDefault="00CF2867" w:rsidP="00CF2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осуществления самостоятельного поиска, анализа и использования экономической информации.</w:t>
      </w:r>
      <w:r w:rsidRPr="00CF2867">
        <w:rPr>
          <w:rFonts w:ascii="Times New Roman" w:hAnsi="Times New Roman"/>
          <w:b/>
          <w:sz w:val="24"/>
          <w:szCs w:val="24"/>
        </w:rPr>
        <w:t xml:space="preserve"> </w:t>
      </w: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rPr>
          <w:rFonts w:ascii="Times New Roman" w:hAnsi="Times New Roman"/>
          <w:b/>
          <w:sz w:val="24"/>
          <w:szCs w:val="24"/>
        </w:rPr>
      </w:pPr>
    </w:p>
    <w:p w:rsidR="00CF2867" w:rsidRPr="00CF2867" w:rsidRDefault="00CF2867" w:rsidP="00CF2867">
      <w:pPr>
        <w:pStyle w:val="c1c19"/>
        <w:numPr>
          <w:ilvl w:val="0"/>
          <w:numId w:val="8"/>
        </w:numPr>
        <w:jc w:val="center"/>
        <w:rPr>
          <w:b/>
        </w:rPr>
      </w:pPr>
      <w:r>
        <w:rPr>
          <w:rStyle w:val="c14"/>
          <w:b/>
        </w:rPr>
        <w:lastRenderedPageBreak/>
        <w:t>Учебно-методическое обеспечение</w:t>
      </w:r>
    </w:p>
    <w:p w:rsidR="00CF2867" w:rsidRPr="00CF2867" w:rsidRDefault="00CF2867" w:rsidP="00CF2867">
      <w:pPr>
        <w:pStyle w:val="c7"/>
      </w:pPr>
      <w:r w:rsidRPr="00CF2867">
        <w:rPr>
          <w:rStyle w:val="c11"/>
        </w:rPr>
        <w:t>Учебник:</w:t>
      </w:r>
    </w:p>
    <w:p w:rsidR="00CF2867" w:rsidRPr="00CF2867" w:rsidRDefault="00CF2867" w:rsidP="00CF2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2867">
        <w:rPr>
          <w:rFonts w:ascii="Times New Roman" w:hAnsi="Times New Roman"/>
          <w:sz w:val="24"/>
          <w:szCs w:val="24"/>
        </w:rPr>
        <w:t>Липсиц</w:t>
      </w:r>
      <w:proofErr w:type="spellEnd"/>
      <w:r w:rsidRPr="00CF2867">
        <w:rPr>
          <w:rFonts w:ascii="Times New Roman" w:hAnsi="Times New Roman"/>
          <w:sz w:val="24"/>
          <w:szCs w:val="24"/>
        </w:rPr>
        <w:t xml:space="preserve"> И.В. Экономика. Базовый курс: учебник для 10, 11 классов общеобразовательных учреждений. - М.: ВИТА-ПРЕСС, 2011.</w:t>
      </w:r>
    </w:p>
    <w:p w:rsidR="00CF2867" w:rsidRPr="00CF2867" w:rsidRDefault="00CF2867" w:rsidP="00CF2867">
      <w:pPr>
        <w:pStyle w:val="c7"/>
      </w:pPr>
      <w:r w:rsidRPr="00CF2867">
        <w:rPr>
          <w:rStyle w:val="c11"/>
        </w:rPr>
        <w:t>Методические пособия:</w:t>
      </w:r>
    </w:p>
    <w:p w:rsidR="00CF2867" w:rsidRPr="00CF2867" w:rsidRDefault="00CF2867" w:rsidP="00CF2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.Савицкая Е.В. Уроки экономики в школе: В 2 кн.: Пособие для учителя. – 2-е изд. - М.: Вита-Пресс, 1998.</w:t>
      </w:r>
    </w:p>
    <w:p w:rsidR="00CF2867" w:rsidRPr="00CF2867" w:rsidRDefault="00CF2867" w:rsidP="00CF2867">
      <w:pPr>
        <w:pStyle w:val="c7"/>
      </w:pPr>
      <w:r w:rsidRPr="00CF2867">
        <w:rPr>
          <w:rStyle w:val="c11"/>
        </w:rPr>
        <w:t>Дидактический материал:</w:t>
      </w:r>
    </w:p>
    <w:p w:rsidR="00CF2867" w:rsidRPr="00CF2867" w:rsidRDefault="00CF2867" w:rsidP="00CF2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Медведева О.И. Экономика. 10-11 классы: контрольные задания, тесты. – Волгоград: Учитель, 2009.</w:t>
      </w:r>
    </w:p>
    <w:p w:rsidR="00CF2867" w:rsidRPr="00CF2867" w:rsidRDefault="00CF2867" w:rsidP="00CF2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Мицкевич А.А. Сборник заданий по экономике. - М.: ВИТА-ПРЕСС, 2006.</w:t>
      </w:r>
    </w:p>
    <w:p w:rsidR="00CF2867" w:rsidRPr="00CF2867" w:rsidRDefault="00CF2867" w:rsidP="00CF2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2867">
        <w:rPr>
          <w:rFonts w:ascii="Times New Roman" w:hAnsi="Times New Roman"/>
          <w:sz w:val="24"/>
          <w:szCs w:val="24"/>
        </w:rPr>
        <w:t>Равичев</w:t>
      </w:r>
      <w:proofErr w:type="spellEnd"/>
      <w:r w:rsidRPr="00CF2867">
        <w:rPr>
          <w:rFonts w:ascii="Times New Roman" w:hAnsi="Times New Roman"/>
          <w:sz w:val="24"/>
          <w:szCs w:val="24"/>
        </w:rPr>
        <w:t xml:space="preserve"> С.А. Сборник заданий по экономике с решениями. – М.: ВИТА-ПРЕСС, 2001.</w:t>
      </w:r>
    </w:p>
    <w:p w:rsidR="00CF2867" w:rsidRPr="00CF2867" w:rsidRDefault="00CF2867" w:rsidP="00CF2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Таблицы и раздаточный материал по экономике для 10 класса.</w:t>
      </w:r>
    </w:p>
    <w:p w:rsidR="00CF2867" w:rsidRPr="00CF2867" w:rsidRDefault="00CF2867" w:rsidP="00CF2867">
      <w:pPr>
        <w:pStyle w:val="c1c13"/>
      </w:pPr>
    </w:p>
    <w:p w:rsidR="00CF2867" w:rsidRPr="00CF2867" w:rsidRDefault="00CF2867" w:rsidP="00CF2867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t>Материально-техническое и информационно-техническое обеспечение</w:t>
      </w: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>1. Телевизор</w:t>
      </w: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2. Ноутбук </w:t>
      </w: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F2867">
        <w:rPr>
          <w:rFonts w:ascii="Times New Roman" w:hAnsi="Times New Roman"/>
          <w:sz w:val="24"/>
          <w:szCs w:val="24"/>
        </w:rPr>
        <w:t>Беспроводной</w:t>
      </w:r>
      <w:proofErr w:type="gramEnd"/>
      <w:r w:rsidRPr="00CF2867">
        <w:rPr>
          <w:rFonts w:ascii="Times New Roman" w:hAnsi="Times New Roman"/>
          <w:sz w:val="24"/>
          <w:szCs w:val="24"/>
        </w:rPr>
        <w:t xml:space="preserve"> интернет</w:t>
      </w: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867" w:rsidRP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  <w:r w:rsidRPr="00CF286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tblpY="585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945"/>
        <w:gridCol w:w="3402"/>
        <w:gridCol w:w="977"/>
        <w:gridCol w:w="1302"/>
        <w:gridCol w:w="1308"/>
      </w:tblGrid>
      <w:tr w:rsidR="00CF2867" w:rsidRPr="00FF18B0" w:rsidTr="00C01B48">
        <w:trPr>
          <w:trHeight w:val="253"/>
        </w:trPr>
        <w:tc>
          <w:tcPr>
            <w:tcW w:w="1857" w:type="dxa"/>
            <w:vMerge w:val="restart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Раздел</w:t>
            </w:r>
          </w:p>
        </w:tc>
        <w:tc>
          <w:tcPr>
            <w:tcW w:w="945" w:type="dxa"/>
            <w:vMerge w:val="restart"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Тема</w:t>
            </w:r>
          </w:p>
        </w:tc>
        <w:tc>
          <w:tcPr>
            <w:tcW w:w="977" w:type="dxa"/>
            <w:vMerge w:val="restart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610" w:type="dxa"/>
            <w:gridSpan w:val="2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Дата проведения</w:t>
            </w:r>
          </w:p>
        </w:tc>
      </w:tr>
      <w:tr w:rsidR="00CF2867" w:rsidRPr="00FF18B0" w:rsidTr="00C01B48">
        <w:trPr>
          <w:trHeight w:val="253"/>
        </w:trPr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фактически</w:t>
            </w:r>
          </w:p>
        </w:tc>
      </w:tr>
      <w:tr w:rsidR="00CF2867" w:rsidRPr="00FF18B0" w:rsidTr="00C01B48">
        <w:tc>
          <w:tcPr>
            <w:tcW w:w="185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</w:t>
            </w: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9</w:t>
            </w:r>
          </w:p>
        </w:tc>
      </w:tr>
      <w:tr w:rsidR="00CF2867" w:rsidRPr="00E562D9" w:rsidTr="00C01B48">
        <w:tc>
          <w:tcPr>
            <w:tcW w:w="1857" w:type="dxa"/>
            <w:vMerge w:val="restart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Введение в экономику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Что такое экономика?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Основы хозяйственной деятельности.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Ограниченность экономических ресурсов и порождаемые ею проблемы.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3402" w:type="dxa"/>
          </w:tcPr>
          <w:p w:rsidR="00CF2867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Альтернативная стоимость </w:t>
            </w:r>
            <w:r>
              <w:rPr>
                <w:rFonts w:ascii="Times New Roman" w:hAnsi="Times New Roman"/>
              </w:rPr>
              <w:t xml:space="preserve"> </w:t>
            </w:r>
            <w:r w:rsidRPr="00FF18B0">
              <w:rPr>
                <w:rFonts w:ascii="Times New Roman" w:hAnsi="Times New Roman"/>
              </w:rPr>
              <w:t xml:space="preserve"> </w:t>
            </w:r>
          </w:p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«Альтернативная стоимость»</w:t>
            </w:r>
          </w:p>
        </w:tc>
        <w:tc>
          <w:tcPr>
            <w:tcW w:w="977" w:type="dxa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</w:p>
          <w:p w:rsidR="00CF2867" w:rsidRDefault="00CF2867" w:rsidP="00C01B48">
            <w:pPr>
              <w:spacing w:line="240" w:lineRule="auto"/>
              <w:rPr>
                <w:rFonts w:ascii="Times New Roman" w:hAnsi="Times New Roman"/>
              </w:rPr>
            </w:pPr>
          </w:p>
          <w:p w:rsidR="00CF2867" w:rsidRPr="00411A0B" w:rsidRDefault="00CF2867" w:rsidP="00C01B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Контрольная работа № 1.Альтернативная стоимость.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Экономические системы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 2</w:t>
            </w: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Рынок 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Спрос и предложение (теория).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Как нарушается рыночное равновесие?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3-14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Эластичность спроса и предложения.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5-16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Решение задач: спрос и предложение.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Контрольная работа № 2. Спрос и предложение. 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 w:val="restart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Деньги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Формы и функции денег.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Роль денег.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Законы денежного обращения.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1-22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Решение задач. Законы денежного обращения.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Инфляция (теория)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4-25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задач: инфляция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302" w:type="dxa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Контрольная работа № 3. Законы денежного обращения и инфляция.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Рынок капитала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FF18B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spacing w:after="0"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Рынок капитала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Банковская система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30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Причины появления и виды </w:t>
            </w:r>
            <w:r w:rsidRPr="00FF18B0">
              <w:rPr>
                <w:rFonts w:ascii="Times New Roman" w:hAnsi="Times New Roman"/>
              </w:rPr>
              <w:lastRenderedPageBreak/>
              <w:t>банков.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31, 32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Принципы и методы кредитования.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Роль ЦБ России.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4-35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Решение задач: Банковская система.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Контрольная работа № 4.Банковская система.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</w:t>
            </w: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Человек на рынке труда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Рынок труда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Спрос и предложение на рынке труда.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9-40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Заработная плата.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темы </w:t>
            </w:r>
            <w:r w:rsidRPr="00FF18B0">
              <w:rPr>
                <w:rFonts w:ascii="Times New Roman" w:hAnsi="Times New Roman"/>
              </w:rPr>
              <w:t xml:space="preserve"> 6. Человек на рынке труда.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Социальные проблемы рынка труда.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Профсоюзы и трудовые конфликты.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За что борются профсоюзы?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Прожиточный минимум.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Контракты и договоры.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</w:t>
            </w:r>
            <w:r w:rsidRPr="00FF18B0">
              <w:rPr>
                <w:rFonts w:ascii="Times New Roman" w:hAnsi="Times New Roman"/>
              </w:rPr>
              <w:t xml:space="preserve"> 7. Социальные проблемы рынка труда.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Безработица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Виды безработицы.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Полная занятость.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Как сократить безработицу?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темы </w:t>
            </w:r>
            <w:r w:rsidRPr="00FF18B0">
              <w:rPr>
                <w:rFonts w:ascii="Times New Roman" w:hAnsi="Times New Roman"/>
              </w:rPr>
              <w:t xml:space="preserve"> 8. Безработица.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Фирма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Как и зачем создаются фирмы?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Виды прибыли и виды затрат.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Практикум: Реклама фирмы.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FF18B0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Конкуренция. 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темы </w:t>
            </w:r>
            <w:r w:rsidRPr="00FF18B0">
              <w:rPr>
                <w:rFonts w:ascii="Times New Roman" w:hAnsi="Times New Roman"/>
              </w:rPr>
              <w:t xml:space="preserve"> 9. Фирмы.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10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Семейная экономика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Семейные доходы.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Семейные расходы и закономерности их изменения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FF18B0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Практикум: Семейный бюджет.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Инфляция и семейная экономика.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Неравенство в благосостоянии.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Неравенство доходов и налоги.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Бедность как экономическая проблема.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Повторение темы </w:t>
            </w:r>
            <w:r>
              <w:rPr>
                <w:rFonts w:ascii="Times New Roman" w:hAnsi="Times New Roman"/>
              </w:rPr>
              <w:t xml:space="preserve"> </w:t>
            </w:r>
            <w:r w:rsidRPr="00FF18B0">
              <w:rPr>
                <w:rFonts w:ascii="Times New Roman" w:hAnsi="Times New Roman"/>
              </w:rPr>
              <w:t>10. Семейная экономика.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11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Экономические задачи государства.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195"/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ab/>
              <w:t>Экономические свободы.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FF18B0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8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Причины и формы  вмешательства государства в работу рыночной системы.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темы </w:t>
            </w:r>
            <w:r w:rsidRPr="00FF18B0">
              <w:rPr>
                <w:rFonts w:ascii="Times New Roman" w:hAnsi="Times New Roman"/>
              </w:rPr>
              <w:t>11.Экономические задачи государства.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12</w:t>
            </w: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Государственные финансы.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70-71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Принципы и методы налогообложения.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Государственный бюджет.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Государственный долг.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темы </w:t>
            </w:r>
            <w:r w:rsidRPr="00FF18B0">
              <w:rPr>
                <w:rFonts w:ascii="Times New Roman" w:hAnsi="Times New Roman"/>
              </w:rPr>
              <w:t>12.Государственные финансы.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13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Экономический рост.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Понятие экономического роста.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Факторы экономического роста.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Экономическое развитие.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Повторение темы </w:t>
            </w:r>
            <w:r>
              <w:rPr>
                <w:rFonts w:ascii="Times New Roman" w:hAnsi="Times New Roman"/>
              </w:rPr>
              <w:t xml:space="preserve"> </w:t>
            </w:r>
            <w:r w:rsidRPr="00FF18B0">
              <w:rPr>
                <w:rFonts w:ascii="Times New Roman" w:hAnsi="Times New Roman"/>
              </w:rPr>
              <w:t xml:space="preserve"> 14. Экономический рост.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14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Международная торговля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Причины возникновения международной торговли.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Политика протекционизма.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  <w:r w:rsidRPr="00FF18B0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Валютный рынок.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2-83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Внешняя торговля.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84.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Повторение темы </w:t>
            </w:r>
            <w:r>
              <w:rPr>
                <w:rFonts w:ascii="Times New Roman" w:hAnsi="Times New Roman"/>
              </w:rPr>
              <w:t xml:space="preserve"> </w:t>
            </w:r>
            <w:r w:rsidRPr="00FF18B0">
              <w:rPr>
                <w:rFonts w:ascii="Times New Roman" w:hAnsi="Times New Roman"/>
              </w:rPr>
              <w:t xml:space="preserve"> 15. Международная торговля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 w:val="restart"/>
          </w:tcPr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15</w:t>
            </w:r>
          </w:p>
          <w:p w:rsidR="00CF2867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lastRenderedPageBreak/>
              <w:t>Экономическое устройство России.</w:t>
            </w: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lastRenderedPageBreak/>
              <w:t>85.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К какой категории относится Россия?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86.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 xml:space="preserve">Промышленность. 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87.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Сельское хозяйство.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88.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Государство как основа российской экономики.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AF79BE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89.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Особенности российской приватизации.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  <w:vMerge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90.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темы </w:t>
            </w:r>
            <w:r w:rsidRPr="00FF18B0">
              <w:rPr>
                <w:rFonts w:ascii="Times New Roman" w:hAnsi="Times New Roman"/>
              </w:rPr>
              <w:t>16.Экономическое устройство России.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91-96.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180"/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ab/>
              <w:t>Доклады учащихся по выбранным темам курса.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 недели мая</w:t>
            </w: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97-100.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Подведение итогов базового курса.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неделя мая</w:t>
            </w: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867" w:rsidRPr="009A2587" w:rsidTr="00C01B48">
        <w:tc>
          <w:tcPr>
            <w:tcW w:w="185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101-102.</w:t>
            </w:r>
          </w:p>
        </w:tc>
        <w:tc>
          <w:tcPr>
            <w:tcW w:w="3402" w:type="dxa"/>
          </w:tcPr>
          <w:p w:rsidR="00CF2867" w:rsidRPr="00FF18B0" w:rsidRDefault="00CF2867" w:rsidP="00C01B48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</w:rPr>
            </w:pPr>
            <w:r w:rsidRPr="00FF18B0">
              <w:rPr>
                <w:rFonts w:ascii="Times New Roman" w:hAnsi="Times New Roman"/>
              </w:rPr>
              <w:t>Резервное время.</w:t>
            </w:r>
          </w:p>
        </w:tc>
        <w:tc>
          <w:tcPr>
            <w:tcW w:w="977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</w:tcPr>
          <w:p w:rsidR="00CF2867" w:rsidRPr="007D212A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 мая</w:t>
            </w:r>
          </w:p>
        </w:tc>
        <w:tc>
          <w:tcPr>
            <w:tcW w:w="1308" w:type="dxa"/>
          </w:tcPr>
          <w:p w:rsidR="00CF2867" w:rsidRPr="00FF18B0" w:rsidRDefault="00CF2867" w:rsidP="00C01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Default="00CF2867" w:rsidP="00CF2867">
      <w:pPr>
        <w:spacing w:line="240" w:lineRule="auto"/>
      </w:pP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pStyle w:val="c7c19"/>
        <w:rPr>
          <w:b/>
        </w:rPr>
      </w:pPr>
    </w:p>
    <w:p w:rsidR="00CF2867" w:rsidRPr="00CF2867" w:rsidRDefault="00CF2867" w:rsidP="00CF2867">
      <w:pPr>
        <w:jc w:val="both"/>
        <w:rPr>
          <w:rFonts w:ascii="Times New Roman" w:hAnsi="Times New Roman"/>
          <w:sz w:val="24"/>
          <w:szCs w:val="24"/>
        </w:rPr>
      </w:pPr>
      <w:r w:rsidRPr="00CF2867">
        <w:rPr>
          <w:rFonts w:ascii="Times New Roman" w:hAnsi="Times New Roman"/>
          <w:sz w:val="24"/>
          <w:szCs w:val="24"/>
        </w:rPr>
        <w:t xml:space="preserve"> </w:t>
      </w:r>
    </w:p>
    <w:p w:rsidR="00CF2867" w:rsidRPr="00CF2867" w:rsidRDefault="00CF2867" w:rsidP="00CF2867">
      <w:pPr>
        <w:jc w:val="both"/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2867" w:rsidRPr="00CF2867" w:rsidRDefault="00CF2867" w:rsidP="00CF2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3754" w:rsidRDefault="00353754"/>
    <w:sectPr w:rsidR="0035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D0777"/>
    <w:multiLevelType w:val="hybridMultilevel"/>
    <w:tmpl w:val="37262740"/>
    <w:lvl w:ilvl="0" w:tplc="4A0E87B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3552D59"/>
    <w:multiLevelType w:val="multilevel"/>
    <w:tmpl w:val="F306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E0006"/>
    <w:multiLevelType w:val="hybridMultilevel"/>
    <w:tmpl w:val="5B8A2EC0"/>
    <w:lvl w:ilvl="0" w:tplc="4A0E87B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446B8E"/>
    <w:multiLevelType w:val="multilevel"/>
    <w:tmpl w:val="F306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916D4"/>
    <w:multiLevelType w:val="multilevel"/>
    <w:tmpl w:val="F306D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4"/>
    <w:rsid w:val="00353754"/>
    <w:rsid w:val="0077337F"/>
    <w:rsid w:val="00793CB2"/>
    <w:rsid w:val="00C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28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CF2867"/>
  </w:style>
  <w:style w:type="paragraph" w:customStyle="1" w:styleId="c7c19">
    <w:name w:val="c7 c19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9">
    <w:name w:val="c1 c19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CF28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28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8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11">
    <w:name w:val="c11"/>
    <w:basedOn w:val="a0"/>
    <w:rsid w:val="00CF2867"/>
  </w:style>
  <w:style w:type="paragraph" w:customStyle="1" w:styleId="c41c7">
    <w:name w:val="c41 c7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3">
    <w:name w:val="c1 c13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286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2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F2867"/>
    <w:pPr>
      <w:widowControl w:val="0"/>
      <w:spacing w:after="0" w:line="240" w:lineRule="auto"/>
      <w:ind w:right="-105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2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F28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2867"/>
    <w:pPr>
      <w:ind w:left="720"/>
      <w:contextualSpacing/>
    </w:pPr>
  </w:style>
  <w:style w:type="paragraph" w:styleId="a8">
    <w:name w:val="No Spacing"/>
    <w:uiPriority w:val="1"/>
    <w:qFormat/>
    <w:rsid w:val="00CF28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28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CF2867"/>
  </w:style>
  <w:style w:type="paragraph" w:customStyle="1" w:styleId="c7c19">
    <w:name w:val="c7 c19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9">
    <w:name w:val="c1 c19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CF28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28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8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11">
    <w:name w:val="c11"/>
    <w:basedOn w:val="a0"/>
    <w:rsid w:val="00CF2867"/>
  </w:style>
  <w:style w:type="paragraph" w:customStyle="1" w:styleId="c41c7">
    <w:name w:val="c41 c7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3">
    <w:name w:val="c1 c13"/>
    <w:basedOn w:val="a"/>
    <w:rsid w:val="00CF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286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2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F2867"/>
    <w:pPr>
      <w:widowControl w:val="0"/>
      <w:spacing w:after="0" w:line="240" w:lineRule="auto"/>
      <w:ind w:right="-105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2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F28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2867"/>
    <w:pPr>
      <w:ind w:left="720"/>
      <w:contextualSpacing/>
    </w:pPr>
  </w:style>
  <w:style w:type="paragraph" w:styleId="a8">
    <w:name w:val="No Spacing"/>
    <w:uiPriority w:val="1"/>
    <w:qFormat/>
    <w:rsid w:val="00CF28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8114-97E4-47C8-9C04-8200DC0E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2018-08-24T09:52:00Z</dcterms:created>
  <dcterms:modified xsi:type="dcterms:W3CDTF">2018-08-24T10:03:00Z</dcterms:modified>
</cp:coreProperties>
</file>