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7451A" w14:textId="77777777" w:rsidR="00C15BAA" w:rsidRDefault="00C15BAA" w:rsidP="00236D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1312BD68" w14:textId="77777777" w:rsidR="00C15BAA" w:rsidRDefault="00C15BAA" w:rsidP="00236D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50F8F2C8" w14:textId="77777777" w:rsidR="00C15BAA" w:rsidRDefault="00105F48" w:rsidP="00105F48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Содержание учебного предмета</w:t>
      </w:r>
    </w:p>
    <w:p w14:paraId="7986BEBD" w14:textId="77777777" w:rsidR="00105F48" w:rsidRDefault="00105F48" w:rsidP="00105F48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Тематическое планирование с указанием количества часов на освоения каждой темы</w:t>
      </w:r>
    </w:p>
    <w:p w14:paraId="415061EE" w14:textId="77777777" w:rsidR="00105F48" w:rsidRDefault="00105F48" w:rsidP="00236D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3C9B84F" w14:textId="77777777" w:rsidR="00C15BAA" w:rsidRPr="00C15BAA" w:rsidRDefault="00C15BAA" w:rsidP="00236D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15BAA">
        <w:rPr>
          <w:rFonts w:ascii="Times New Roman" w:hAnsi="Times New Roman" w:cs="Times New Roman"/>
          <w:b/>
          <w:bCs/>
          <w:sz w:val="32"/>
          <w:szCs w:val="32"/>
        </w:rPr>
        <w:t>Социальное развитие современного общества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CC5D87">
        <w:rPr>
          <w:rFonts w:ascii="Times New Roman" w:hAnsi="Times New Roman" w:cs="Times New Roman"/>
          <w:b/>
          <w:bCs/>
          <w:sz w:val="32"/>
          <w:szCs w:val="32"/>
          <w:lang w:val="ru-RU"/>
        </w:rPr>
        <w:t>(42 часа)</w:t>
      </w:r>
    </w:p>
    <w:p w14:paraId="2CB0882A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Социальная стратификация; социальная стратификация по Марксу, по Веберу, социальная мобильность и социальные «лифты», люмпены и маргиналы, тенденции в развитиях социальных отношений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B648874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Социальный институт, типы социальных институтов, функции социальных институтов, социальная инфраструктура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AD391C6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Экономика как подсистема общества. Экономика и уровень жизни. Экономика и социальная структура общества. Экономика и политика. Экономика и культура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18C2549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Социальный статус личности. Социальные роли личности. Социализация личности. Социальная адаптация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87F1884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Социальные ценности и нормы. Социальные регуляторы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Отклоняющееся поведение. Преступность. Социальный контроль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EDC663B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Социальные интересы. Формы социального взаимодействия. Социальный конфликт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84ABCF2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Нация и национальность. Этническое многообразие современного мира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63F961C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Межэтническое сотрудничество. Межнациональные конфликты. Регулирование межэтнических отношений. Конституционные основы государственной национальной политики Российской Федерации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06E964D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Современная демографическая ситуация в Российской Федерации. Демографическая политика в России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D88D18E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Семья как социальный институт. Социальный институт брака. Традиционные семейные ценности. Тенденции развития семьи в современном мире. Государственная политика поддержки семьи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4DBF64D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Социально-бытовые интересы. Материально-вещественная среда обитания человека. Культура бытовых отношений. Урбанизация и быт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584A6EA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Молодежь как социальная группа. Гражданское совершеннолетие. Образование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и профессиональная подготовка.</w:t>
      </w:r>
    </w:p>
    <w:p w14:paraId="6D0428A9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Начало трудовой деятельности. Молодежная субкультура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398CA70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Российское общество сегодня: социальный срез. Тенденция развития социальных отношений в нашем обществе. Конституционные основы социальной политики. Государственные стратегии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борьбы с бедностью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79B0C05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Общество – совокупность различных социальных институтов. Положение человека в обществе. Формы социального взаимодействия. Нация. Межнациональные отношения. Молодежь. Рост социальной дифференциации.</w:t>
      </w:r>
    </w:p>
    <w:p w14:paraId="0228F3C9" w14:textId="77777777" w:rsidR="00C15BAA" w:rsidRDefault="00C15BAA" w:rsidP="00236D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781D22EF" w14:textId="77777777" w:rsidR="00CC5D87" w:rsidRDefault="00CC5D87" w:rsidP="00236D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C5D87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Политическая жизнь современного общества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(29 часов).</w:t>
      </w:r>
    </w:p>
    <w:p w14:paraId="10D21E85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Политические системы: общая характеристика. Политические системы диктаторского типа. Политический режим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7E989E3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Принципы и ценности демократии. Парламентаризм. Проблемы современной демократии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55BC4CD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Государство – основной институт политической системы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C999F33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Сущность правового государства. Гражданское общество и правовое государство. Общественный контроль над деятельностью институтов публичной власти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C7D403F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СМИ в политической системе общества. Характер информации, распространяемой СМИ. Влияние СМИ на избирателя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C1666C3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Политическое сознание. Сущность политической идеологии. </w:t>
      </w:r>
    </w:p>
    <w:p w14:paraId="52711151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Современные политические идеологии. Роль идеологии в политической жизни. Политическая психология. Политическое поведение. Многообразие форм политического поведения. Регулирование политического поведения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6B23F65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Понятия политической партии и движения. Типология и функции политических партий. Типы партийных систем. Тенденции развития политических партий и движений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F36DFE9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Политическая элита. Политическое лидерство. Роль политического лидера. </w:t>
      </w:r>
    </w:p>
    <w:p w14:paraId="4738956E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Типы лидерства. Группы давления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0C9881B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Избирательная система. Избирательная кампания. Политические технологии избирателя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E776A46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Политическое участие. Понятие политической культуры. Типология политических культур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634B993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Источники и значение конфликтов в политике. Развитие политического конфликта. Урегулирование конфликтов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FC01472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Политический процесс: основные положения. </w:t>
      </w:r>
      <w:proofErr w:type="spellStart"/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Типологизация</w:t>
      </w:r>
      <w:proofErr w:type="spellEnd"/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политических процессов. Особенности политического процесса в современной России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6DD1D4D" w14:textId="77777777" w:rsidR="00C15BAA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Сложность и многообразие мира политики. Выборы. Государство. Политические партии. Политические лидеры.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Вовлечение граждан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в политическую жизнь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BB9DC2E" w14:textId="77777777" w:rsid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C5D87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Духовная культура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(18 часов)</w:t>
      </w:r>
    </w:p>
    <w:p w14:paraId="744095F1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Материальная и духовная культура. Духовное развитие общества. Субкультура и контркультура. Проблема многообразия культур. Диалог культур. Толерантность</w:t>
      </w:r>
      <w:r w:rsidR="00892CE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CC53875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О духовном мире и духовности. Мировоззрение – ядро духовной жизни. Менталитет человека</w:t>
      </w:r>
      <w:r w:rsidR="00892CE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513CEB9" w14:textId="77777777" w:rsidR="00892CE4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Мораль в жизни людей. Мир моральных категорий. Нравственная </w:t>
      </w:r>
      <w:r w:rsidR="00892CE4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ультура</w:t>
      </w:r>
      <w:r w:rsidR="00892CE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3EE708A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Единство истины</w:t>
      </w:r>
      <w:r w:rsidR="00892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и пользы. Функция науки. Большая наука. Этика науки</w:t>
      </w:r>
      <w:r w:rsidR="00892CE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D60361A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Личностная и социальная значимость образования. Российское образование на путях модернизации</w:t>
      </w:r>
      <w:r w:rsidR="00892CE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F08405C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Религия как одна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из форм культуры. Роль религии в жизни общества. Мировые религии. Принцип свободы совести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A99FD1C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Что такое искусство. Споры о сущности искусства. Функции искусства. Структура искусства. Современное искусство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0900665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Культурное многообразие. Массовое общество и «человек-масса». Сущность и особенности массовой культуры. Массовая культура в России. СМИ и массовая культура. Симптом вырождения общества или условия его здоровья?</w:t>
      </w:r>
    </w:p>
    <w:p w14:paraId="105227C3" w14:textId="77777777" w:rsidR="00CC5D87" w:rsidRPr="00CC5D87" w:rsidRDefault="00CC5D87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Культура. Наука. Роль образования в обществе. Религия. Искусство. Массовая культура. Экранная культура. Элитарная культура. </w:t>
      </w:r>
      <w:proofErr w:type="spellStart"/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Неоконформизм</w:t>
      </w:r>
      <w:proofErr w:type="spellEnd"/>
      <w:r w:rsidRPr="00CC5D87">
        <w:rPr>
          <w:rFonts w:ascii="Times New Roman" w:hAnsi="Times New Roman" w:cs="Times New Roman"/>
          <w:bCs/>
          <w:sz w:val="28"/>
          <w:szCs w:val="28"/>
          <w:lang w:val="ru-RU"/>
        </w:rPr>
        <w:t>. Футуризм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ACC19DD" w14:textId="77777777" w:rsidR="00CC5D87" w:rsidRPr="00892CE4" w:rsidRDefault="00892CE4" w:rsidP="00CC5D8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92CE4">
        <w:rPr>
          <w:rFonts w:ascii="Times New Roman" w:hAnsi="Times New Roman" w:cs="Times New Roman"/>
          <w:b/>
          <w:bCs/>
          <w:sz w:val="32"/>
          <w:szCs w:val="32"/>
          <w:lang w:val="ru-RU"/>
        </w:rPr>
        <w:t>Современный этап мирового развития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(15 часов)</w:t>
      </w:r>
    </w:p>
    <w:p w14:paraId="43090BB3" w14:textId="77777777" w:rsidR="00892CE4" w:rsidRP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92CE4">
        <w:rPr>
          <w:rFonts w:ascii="Times New Roman" w:hAnsi="Times New Roman" w:cs="Times New Roman"/>
          <w:bCs/>
          <w:sz w:val="28"/>
          <w:szCs w:val="28"/>
          <w:lang w:val="ru-RU"/>
        </w:rPr>
        <w:t>Единство в многообразии. Азиатский прорыв. Особенности традиционных обществ на традиционном этапе развития. Индустриальное общество. Достижения и противоречия западной цивилизации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892CE4">
        <w:rPr>
          <w:rFonts w:ascii="Times New Roman" w:hAnsi="Times New Roman" w:cs="Times New Roman"/>
          <w:bCs/>
          <w:sz w:val="28"/>
          <w:szCs w:val="28"/>
          <w:lang w:val="ru-RU"/>
        </w:rPr>
        <w:t>Постиндустриальное общество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D12B8C1" w14:textId="77777777" w:rsidR="00892CE4" w:rsidRP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92CE4">
        <w:rPr>
          <w:rFonts w:ascii="Times New Roman" w:hAnsi="Times New Roman" w:cs="Times New Roman"/>
          <w:bCs/>
          <w:sz w:val="28"/>
          <w:szCs w:val="28"/>
          <w:lang w:val="ru-RU"/>
        </w:rPr>
        <w:t>Глобализация. Глобализация экономики. Многоаспектность процессов глобализации. Противоречия процессов глобализации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2469F13" w14:textId="77777777" w:rsidR="00892CE4" w:rsidRP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92CE4">
        <w:rPr>
          <w:rFonts w:ascii="Times New Roman" w:hAnsi="Times New Roman" w:cs="Times New Roman"/>
          <w:bCs/>
          <w:sz w:val="28"/>
          <w:szCs w:val="28"/>
          <w:lang w:val="ru-RU"/>
        </w:rPr>
        <w:t>Сети политические. Сетевой терроризм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92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фоне глобализации. Экстремизм. </w:t>
      </w:r>
      <w:proofErr w:type="spellStart"/>
      <w:r w:rsidRPr="00892CE4">
        <w:rPr>
          <w:rFonts w:ascii="Times New Roman" w:hAnsi="Times New Roman" w:cs="Times New Roman"/>
          <w:bCs/>
          <w:sz w:val="28"/>
          <w:szCs w:val="28"/>
          <w:lang w:val="ru-RU"/>
        </w:rPr>
        <w:t>Субсидиарность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A51895F" w14:textId="77777777" w:rsidR="00892CE4" w:rsidRP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92CE4">
        <w:rPr>
          <w:rFonts w:ascii="Times New Roman" w:hAnsi="Times New Roman" w:cs="Times New Roman"/>
          <w:bCs/>
          <w:sz w:val="28"/>
          <w:szCs w:val="28"/>
          <w:lang w:val="ru-RU"/>
        </w:rPr>
        <w:t>Глобальные проблемы современности. Экологическая проблема. Демографическая проблема. Проблема взаимоотношения Севера и Юга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50FE9D0" w14:textId="77777777" w:rsidR="00C15BAA" w:rsidRP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92CE4">
        <w:rPr>
          <w:rFonts w:ascii="Times New Roman" w:hAnsi="Times New Roman" w:cs="Times New Roman"/>
          <w:bCs/>
          <w:sz w:val="28"/>
          <w:szCs w:val="28"/>
          <w:lang w:val="ru-RU"/>
        </w:rPr>
        <w:t>Современный мир. Традиционный уклад жизни. Международный терроризм. Процесс глобализации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E89A468" w14:textId="77777777" w:rsidR="00105F48" w:rsidRDefault="00105F48" w:rsidP="00892CE4">
      <w:pPr>
        <w:pStyle w:val="ParagraphStyle"/>
        <w:shd w:val="clear" w:color="auto" w:fill="FFFFFF"/>
        <w:tabs>
          <w:tab w:val="left" w:leader="underscore" w:pos="10290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1750D70" w14:textId="77777777" w:rsidR="00105F48" w:rsidRDefault="00105F48" w:rsidP="00892CE4">
      <w:pPr>
        <w:pStyle w:val="ParagraphStyle"/>
        <w:shd w:val="clear" w:color="auto" w:fill="FFFFFF"/>
        <w:tabs>
          <w:tab w:val="left" w:leader="underscore" w:pos="10290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2914B7E" w14:textId="77777777" w:rsidR="00105F48" w:rsidRDefault="00105F48" w:rsidP="00892CE4">
      <w:pPr>
        <w:pStyle w:val="ParagraphStyle"/>
        <w:shd w:val="clear" w:color="auto" w:fill="FFFFFF"/>
        <w:tabs>
          <w:tab w:val="left" w:leader="underscore" w:pos="10290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B09F764" w14:textId="77777777" w:rsidR="00105F48" w:rsidRDefault="00105F48" w:rsidP="00892CE4">
      <w:pPr>
        <w:pStyle w:val="ParagraphStyle"/>
        <w:shd w:val="clear" w:color="auto" w:fill="FFFFFF"/>
        <w:tabs>
          <w:tab w:val="left" w:leader="underscore" w:pos="10290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8649045" w14:textId="77777777" w:rsidR="00892CE4" w:rsidRDefault="00105F48" w:rsidP="00892CE4">
      <w:pPr>
        <w:pStyle w:val="ParagraphStyle"/>
        <w:shd w:val="clear" w:color="auto" w:fill="FFFFFF"/>
        <w:tabs>
          <w:tab w:val="left" w:leader="underscore" w:pos="10290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освоения учебного предмета, курса</w:t>
      </w:r>
    </w:p>
    <w:p w14:paraId="34FF71D9" w14:textId="77777777" w:rsidR="00892CE4" w:rsidRDefault="00892CE4" w:rsidP="00892CE4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обществознания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ученик должен</w:t>
      </w:r>
    </w:p>
    <w:p w14:paraId="46BF4FF3" w14:textId="77777777" w:rsidR="00892CE4" w:rsidRDefault="00892CE4" w:rsidP="00892CE4">
      <w:pPr>
        <w:pStyle w:val="ParagraphStyle"/>
        <w:shd w:val="clear" w:color="auto" w:fill="FFFFFF"/>
        <w:tabs>
          <w:tab w:val="left" w:leader="underscore" w:pos="10290"/>
        </w:tabs>
        <w:spacing w:before="60" w:after="1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знать/понимать:</w:t>
      </w:r>
    </w:p>
    <w:p w14:paraId="346AE702" w14:textId="77777777" w:rsidR="00892CE4" w:rsidRDefault="00892CE4" w:rsidP="00892CE4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042D0761" w14:textId="77777777" w:rsidR="00892CE4" w:rsidRDefault="00892CE4" w:rsidP="00892CE4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14:paraId="4E80CAEF" w14:textId="77777777" w:rsidR="00892CE4" w:rsidRDefault="00892CE4" w:rsidP="00892CE4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14:paraId="3DF62397" w14:textId="77777777" w:rsidR="00892CE4" w:rsidRDefault="00892CE4" w:rsidP="00892CE4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особенности социально-гуманитарного познания; </w:t>
      </w:r>
    </w:p>
    <w:p w14:paraId="26C03FDC" w14:textId="77777777" w:rsidR="00892CE4" w:rsidRDefault="00892CE4" w:rsidP="00892CE4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уметь:</w:t>
      </w:r>
    </w:p>
    <w:p w14:paraId="385E92E5" w14:textId="77777777" w:rsidR="00892CE4" w:rsidRDefault="00892CE4" w:rsidP="00892C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14:paraId="1F3628F8" w14:textId="77777777" w:rsidR="00892CE4" w:rsidRDefault="00892CE4" w:rsidP="00892C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14:paraId="7BCE7A65" w14:textId="77777777" w:rsidR="00892CE4" w:rsidRDefault="00892CE4" w:rsidP="00892C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3B3A7FC2" w14:textId="77777777" w:rsidR="00892CE4" w:rsidRDefault="00892CE4" w:rsidP="00892C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14:paraId="4E44141C" w14:textId="77777777" w:rsidR="00892CE4" w:rsidRDefault="00892CE4" w:rsidP="00892C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осуществлять поиск социальной информации, представленной в различных знаковых системах;</w:t>
      </w:r>
    </w:p>
    <w:p w14:paraId="24C45FD3" w14:textId="77777777" w:rsidR="00892CE4" w:rsidRDefault="00892CE4" w:rsidP="00892C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1C9CD97A" w14:textId="77777777" w:rsidR="00892CE4" w:rsidRDefault="00892CE4" w:rsidP="00892CE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14:paraId="484FDD29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3AE43E71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подготовить устное выступление, творческую работу по социальной проблематике;</w:t>
      </w:r>
    </w:p>
    <w:p w14:paraId="613C5901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14:paraId="632F610A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использовать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приобретенные знания и умения в практической деятельности и повседневной жизни:</w:t>
      </w:r>
    </w:p>
    <w:p w14:paraId="2BAAA921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14:paraId="4D27316D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совершенствования собственной познавательной деятельности;</w:t>
      </w:r>
    </w:p>
    <w:p w14:paraId="73A005A6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14:paraId="5D05B673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решения практических жизненных проблем, возникающих в социальной деятельности; </w:t>
      </w:r>
    </w:p>
    <w:p w14:paraId="3F355170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ориентировки в актуальных общественных событиях и процессах; определения личной и гражданской позиции;</w:t>
      </w:r>
    </w:p>
    <w:p w14:paraId="7B821298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предвидения возможных последствий определенных социальных действий;</w:t>
      </w:r>
    </w:p>
    <w:p w14:paraId="48105A6A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оценки происходящих событий и поведения людей с точки зрения морали и права;</w:t>
      </w:r>
    </w:p>
    <w:p w14:paraId="36695E77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реализации и защиты прав человека и гражданина, осознанного выполнения гражданских обязанностей;</w:t>
      </w:r>
    </w:p>
    <w:p w14:paraId="0359B96D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осуществления конструктивного взаимодействия людей с разными убеждениями, культурными ценностями, социальным положением.</w:t>
      </w:r>
    </w:p>
    <w:p w14:paraId="242B34EF" w14:textId="77777777" w:rsidR="005C0FAB" w:rsidRDefault="005C0FAB" w:rsidP="005C0FA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обществознания на профильном уровне предусматривается формирование у учащихся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умений и навыков, универсальных способов деятельности и ключевых компетенций. В этом направлении приоритетами являются:</w:t>
      </w:r>
    </w:p>
    <w:p w14:paraId="289A805B" w14:textId="77777777" w:rsidR="005C0FAB" w:rsidRDefault="005C0FAB" w:rsidP="005C0FA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14:paraId="4A3ADA21" w14:textId="77777777" w:rsidR="005C0FAB" w:rsidRDefault="005C0FAB" w:rsidP="005C0FAB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использование элементов причинно-следственного и структурно-функционального анализа;</w:t>
      </w:r>
    </w:p>
    <w:p w14:paraId="4ECF113C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исследование реальных связей и зависимостей;</w:t>
      </w:r>
    </w:p>
    <w:p w14:paraId="78D4FE30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умение развёрнуто обосновывать суждения, давать определения, приводить доказательства (в том числе от противного);</w:t>
      </w:r>
    </w:p>
    <w:p w14:paraId="1E287E03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объяснение изученных положений на самостоятельно подобранных конкретных примерах;</w:t>
      </w:r>
    </w:p>
    <w:p w14:paraId="1276F543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поиск нужной информации по заданной теме в источниках различного типа и извлечение необходимой информации из источников, созданных в различных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знаковых системах (текст, таблица, график, диаграмма, аудиовизуальный ряд и др.);</w:t>
      </w:r>
    </w:p>
    <w:p w14:paraId="78ABB958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отделение основной информации от второстепенной, критическое оценивание достоверности полученной информации;</w:t>
      </w:r>
    </w:p>
    <w:p w14:paraId="6EF25309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передача содержания информации адекватно поставленной цели (сжато, полно, выборочно);</w:t>
      </w:r>
    </w:p>
    <w:p w14:paraId="61687A07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001E3ED4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выбор вида чтения в соответствии с поставленной целью (ознакомительное, просмотровое, поисковое и др.);</w:t>
      </w:r>
    </w:p>
    <w:p w14:paraId="235D0E27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уверенная работа с текстами различных стилей, понимание их специфики; адекватное восприятие языка средств массовой информации;</w:t>
      </w:r>
    </w:p>
    <w:p w14:paraId="43F4BE6B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владение навыками редактирования текста;</w:t>
      </w:r>
    </w:p>
    <w:p w14:paraId="1F39E557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самостоятельное создание алгоритмов познавательной деятельности для решения задач творческого и поискового характера;</w:t>
      </w:r>
    </w:p>
    <w:p w14:paraId="0B20059D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приёмами исследовательской деятельности, элементарными умениями прогноза (умение отвечать на вопрос: «Что произойдёт, если…»);</w:t>
      </w:r>
    </w:p>
    <w:p w14:paraId="668404B1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формулирование полученных результатов;</w:t>
      </w:r>
    </w:p>
    <w:p w14:paraId="71B4DE07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14:paraId="42B6A9AE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14:paraId="74984ADB" w14:textId="77777777" w:rsidR="005C0FAB" w:rsidRDefault="005C0FAB" w:rsidP="005C0FA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14:paraId="117C9AD0" w14:textId="77777777" w:rsidR="00892CE4" w:rsidRDefault="00892CE4" w:rsidP="00892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4BDCB9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 xml:space="preserve">Рабочая программа предусматривает следующие формы промежуточной и итоговой аттестации: зачеты, тестирование, обобщающие уроки. </w:t>
      </w:r>
    </w:p>
    <w:p w14:paraId="1D5FAA22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Реализация рабочей программы способствует:</w:t>
      </w:r>
    </w:p>
    <w:p w14:paraId="7A0E96D1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 xml:space="preserve">– развитию личности в период ранней юности, ее духовно-нравственной, политической и правовой культуры, экономического </w:t>
      </w:r>
      <w:r w:rsidRPr="00892CE4">
        <w:rPr>
          <w:rFonts w:ascii="Times New Roman" w:hAnsi="Times New Roman" w:cs="Times New Roman"/>
          <w:sz w:val="32"/>
          <w:szCs w:val="32"/>
        </w:rPr>
        <w:lastRenderedPageBreak/>
        <w:t>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14:paraId="1CBCC02C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14:paraId="10250F5C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14:paraId="78CAF8D0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14:paraId="1DB82CD7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D9CEF86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 xml:space="preserve">Формы организации учебной деятельности: лекции, практикумы, сюжетно-ролевые игры, беседы, лабораторные работы, дискуссии. </w:t>
      </w:r>
    </w:p>
    <w:p w14:paraId="489DC318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 xml:space="preserve">Система оценивания: наряду с традиционным устным и письменным опросом, тестирование, проверка качества выполнения практических </w:t>
      </w:r>
      <w:r w:rsidRPr="00892CE4">
        <w:rPr>
          <w:rFonts w:ascii="Times New Roman" w:hAnsi="Times New Roman" w:cs="Times New Roman"/>
          <w:sz w:val="32"/>
          <w:szCs w:val="32"/>
        </w:rPr>
        <w:lastRenderedPageBreak/>
        <w:t xml:space="preserve">заданий, могут быть использованы методы социологического исследования: анкетирование, самооценка и т. д. </w:t>
      </w:r>
    </w:p>
    <w:p w14:paraId="67523A45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Формы контроля:</w:t>
      </w:r>
    </w:p>
    <w:p w14:paraId="58925F01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– тестирование;</w:t>
      </w:r>
    </w:p>
    <w:p w14:paraId="02537F76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– задания на выявление операционных жизненных ситуаций;</w:t>
      </w:r>
    </w:p>
    <w:p w14:paraId="584D7A07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 xml:space="preserve">– моделирование жизненных ситуаций. </w:t>
      </w:r>
    </w:p>
    <w:p w14:paraId="2F4F462C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Предполагаемые результаты.</w:t>
      </w:r>
    </w:p>
    <w:p w14:paraId="0F43D87C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В процессе изучения курса у учащихся должны сформироваться:</w:t>
      </w:r>
    </w:p>
    <w:p w14:paraId="38D4C000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– знания и представления о нормах российского законодательства;</w:t>
      </w:r>
    </w:p>
    <w:p w14:paraId="54D68742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– знания, достаточные для защиты прав, свобод и законных интересов личности;</w:t>
      </w:r>
    </w:p>
    <w:p w14:paraId="450FBEDA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 xml:space="preserve">– коммуникативные способности; способность к творческому мышлению и деятельности в ситуациях с незаданным результатом. </w:t>
      </w:r>
    </w:p>
    <w:p w14:paraId="08197CCD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Основные методические приемы преподавания курса.</w:t>
      </w:r>
    </w:p>
    <w:p w14:paraId="54D58283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Реализация рабочей программы способствует:</w:t>
      </w:r>
    </w:p>
    <w:p w14:paraId="1DFCC4B7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14:paraId="05137441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14:paraId="565F97EF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14:paraId="2C54A01D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lastRenderedPageBreak/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14:paraId="458F4EC7" w14:textId="77777777" w:rsidR="00892CE4" w:rsidRPr="00892CE4" w:rsidRDefault="00892CE4" w:rsidP="00892CE4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2CE4">
        <w:rPr>
          <w:rFonts w:ascii="Times New Roman" w:hAnsi="Times New Roman" w:cs="Times New Roman"/>
          <w:sz w:val="32"/>
          <w:szCs w:val="32"/>
        </w:rPr>
        <w:t xml:space="preserve"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14:paraId="25CE04C2" w14:textId="77777777" w:rsidR="00C15BAA" w:rsidRDefault="00C15BAA" w:rsidP="00236D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6B993F7F" w14:textId="77777777" w:rsidR="005C0FAB" w:rsidRDefault="005C0FAB" w:rsidP="00236D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7125CDBD" w14:textId="77777777" w:rsidR="00770CD3" w:rsidRPr="00D35978" w:rsidRDefault="00770CD3" w:rsidP="00770CD3">
      <w:pPr>
        <w:pStyle w:val="ParagraphStyle"/>
        <w:shd w:val="clear" w:color="auto" w:fill="FFFFFF"/>
        <w:tabs>
          <w:tab w:val="left" w:leader="underscore" w:pos="10290"/>
        </w:tabs>
        <w:spacing w:line="25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359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sectPr w:rsidR="00770CD3" w:rsidRPr="00D35978" w:rsidSect="005C0F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BE9"/>
    <w:multiLevelType w:val="hybridMultilevel"/>
    <w:tmpl w:val="061CB398"/>
    <w:lvl w:ilvl="0" w:tplc="7E5CF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105F48"/>
    <w:rsid w:val="001516AD"/>
    <w:rsid w:val="00190EFE"/>
    <w:rsid w:val="00236D91"/>
    <w:rsid w:val="002450DD"/>
    <w:rsid w:val="002A1FC8"/>
    <w:rsid w:val="00357ADC"/>
    <w:rsid w:val="00465048"/>
    <w:rsid w:val="005C0FAB"/>
    <w:rsid w:val="00770CD3"/>
    <w:rsid w:val="00795E6B"/>
    <w:rsid w:val="00892CE4"/>
    <w:rsid w:val="00C15BAA"/>
    <w:rsid w:val="00CC5D87"/>
    <w:rsid w:val="00D35978"/>
    <w:rsid w:val="00D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9D2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70C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70C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2350</Words>
  <Characters>13395</Characters>
  <Application>Microsoft Macintosh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Алина</cp:lastModifiedBy>
  <cp:revision>5</cp:revision>
  <dcterms:created xsi:type="dcterms:W3CDTF">2013-09-12T17:30:00Z</dcterms:created>
  <dcterms:modified xsi:type="dcterms:W3CDTF">2016-09-03T14:06:00Z</dcterms:modified>
</cp:coreProperties>
</file>