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C9" w:rsidRDefault="00A511C9" w:rsidP="00A511C9">
      <w:pPr>
        <w:jc w:val="center"/>
      </w:pPr>
      <w:r>
        <w:t>Муниципальное бюджетное общеобразовательное учреждение</w:t>
      </w:r>
    </w:p>
    <w:p w:rsidR="00A511C9" w:rsidRDefault="00A511C9" w:rsidP="00A511C9">
      <w:pPr>
        <w:jc w:val="center"/>
      </w:pPr>
      <w:r>
        <w:t>«Центр образования №15»</w:t>
      </w:r>
    </w:p>
    <w:p w:rsidR="00A511C9" w:rsidRDefault="00A511C9" w:rsidP="00A511C9">
      <w:pPr>
        <w:jc w:val="center"/>
      </w:pPr>
      <w:r>
        <w:t>городского округа город Уфа Республики Башкортостан</w:t>
      </w:r>
    </w:p>
    <w:p w:rsidR="00A511C9" w:rsidRDefault="00A511C9" w:rsidP="00A511C9">
      <w:pPr>
        <w:jc w:val="center"/>
      </w:pPr>
    </w:p>
    <w:p w:rsidR="00A511C9" w:rsidRDefault="00A511C9" w:rsidP="00A511C9"/>
    <w:p w:rsidR="00A511C9" w:rsidRDefault="00A511C9" w:rsidP="00A511C9"/>
    <w:p w:rsidR="00A511C9" w:rsidRDefault="00A511C9" w:rsidP="00A5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285"/>
        <w:gridCol w:w="3285"/>
      </w:tblGrid>
      <w:tr w:rsidR="00A511C9" w:rsidTr="00A64436">
        <w:tc>
          <w:tcPr>
            <w:tcW w:w="3285" w:type="dxa"/>
          </w:tcPr>
          <w:p w:rsidR="00A511C9" w:rsidRPr="00D91B79" w:rsidRDefault="00A511C9" w:rsidP="00A64436">
            <w:proofErr w:type="gramStart"/>
            <w:r w:rsidRPr="00D91B79">
              <w:t>Рассмотрена</w:t>
            </w:r>
            <w:proofErr w:type="gramEnd"/>
            <w:r w:rsidRPr="00D91B79">
              <w:t xml:space="preserve"> и рекомендована к утверждению на заседании ШМО учителей__________</w:t>
            </w:r>
          </w:p>
          <w:p w:rsidR="00A511C9" w:rsidRPr="00D91B79" w:rsidRDefault="00A511C9" w:rsidP="00A64436">
            <w:r w:rsidRPr="00D91B79">
              <w:t xml:space="preserve">Протокол № __ </w:t>
            </w:r>
          </w:p>
          <w:p w:rsidR="00A511C9" w:rsidRPr="00D91B79" w:rsidRDefault="00A511C9" w:rsidP="00A64436">
            <w:r w:rsidRPr="00D91B79">
              <w:t xml:space="preserve">«___»_____________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1B79">
                <w:t>201</w:t>
              </w:r>
              <w:r>
                <w:t>8</w:t>
              </w:r>
              <w:r w:rsidRPr="00D91B79">
                <w:t xml:space="preserve"> г</w:t>
              </w:r>
            </w:smartTag>
            <w:r w:rsidRPr="00D91B79">
              <w:t>.</w:t>
            </w:r>
          </w:p>
          <w:p w:rsidR="00A511C9" w:rsidRPr="00D91B79" w:rsidRDefault="00A511C9" w:rsidP="00A64436"/>
        </w:tc>
        <w:tc>
          <w:tcPr>
            <w:tcW w:w="3285" w:type="dxa"/>
          </w:tcPr>
          <w:p w:rsidR="00A511C9" w:rsidRPr="00D91B79" w:rsidRDefault="00A511C9" w:rsidP="00A64436">
            <w:proofErr w:type="gramStart"/>
            <w:r w:rsidRPr="00D91B79">
              <w:t>Утверждена</w:t>
            </w:r>
            <w:proofErr w:type="gramEnd"/>
            <w:r w:rsidRPr="00D91B79">
              <w:t xml:space="preserve"> педагогическим советом школы.</w:t>
            </w:r>
          </w:p>
          <w:p w:rsidR="00A511C9" w:rsidRPr="00D91B79" w:rsidRDefault="00A511C9" w:rsidP="00A64436">
            <w:r w:rsidRPr="00D91B79">
              <w:t>Протокол № ___</w:t>
            </w:r>
          </w:p>
          <w:p w:rsidR="00A511C9" w:rsidRPr="00D91B79" w:rsidRDefault="00A511C9" w:rsidP="00A64436">
            <w:r w:rsidRPr="00D91B79">
              <w:t xml:space="preserve">«___»_____________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1B79">
                <w:t>201</w:t>
              </w:r>
              <w:r>
                <w:t>8</w:t>
              </w:r>
              <w:r w:rsidRPr="00D91B79">
                <w:t xml:space="preserve"> г</w:t>
              </w:r>
            </w:smartTag>
            <w:r w:rsidRPr="00D91B79">
              <w:t>.</w:t>
            </w:r>
          </w:p>
          <w:p w:rsidR="00A511C9" w:rsidRPr="00D91B79" w:rsidRDefault="00A511C9" w:rsidP="00A64436"/>
        </w:tc>
        <w:tc>
          <w:tcPr>
            <w:tcW w:w="3285" w:type="dxa"/>
          </w:tcPr>
          <w:p w:rsidR="00A511C9" w:rsidRPr="00D91B79" w:rsidRDefault="00A511C9" w:rsidP="00A64436">
            <w:r w:rsidRPr="00D91B79">
              <w:t>Утверждаю.</w:t>
            </w:r>
          </w:p>
          <w:p w:rsidR="00A511C9" w:rsidRPr="00D91B79" w:rsidRDefault="00A511C9" w:rsidP="00A64436">
            <w:r w:rsidRPr="00D91B79">
              <w:t>Директор ______________</w:t>
            </w:r>
          </w:p>
          <w:p w:rsidR="00A511C9" w:rsidRPr="00D91B79" w:rsidRDefault="00A511C9" w:rsidP="00A64436">
            <w:r w:rsidRPr="00D91B79">
              <w:t>И.Н.Бражников</w:t>
            </w:r>
          </w:p>
          <w:p w:rsidR="00A511C9" w:rsidRPr="00D91B79" w:rsidRDefault="00A511C9" w:rsidP="00A64436">
            <w:r w:rsidRPr="00D91B79">
              <w:t>Приказ № ____</w:t>
            </w:r>
          </w:p>
          <w:p w:rsidR="00A511C9" w:rsidRPr="00D91B79" w:rsidRDefault="00A511C9" w:rsidP="00A64436">
            <w:r w:rsidRPr="00D91B79">
              <w:t xml:space="preserve">«___»_____________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1B79">
                <w:t>201</w:t>
              </w:r>
              <w:r>
                <w:t>8</w:t>
              </w:r>
              <w:r w:rsidRPr="00D91B79">
                <w:t xml:space="preserve"> г</w:t>
              </w:r>
            </w:smartTag>
            <w:r w:rsidRPr="00D91B79">
              <w:t>.</w:t>
            </w:r>
          </w:p>
          <w:p w:rsidR="00A511C9" w:rsidRPr="00D91B79" w:rsidRDefault="00A511C9" w:rsidP="00A64436"/>
        </w:tc>
      </w:tr>
    </w:tbl>
    <w:p w:rsidR="00A511C9" w:rsidRDefault="00A511C9" w:rsidP="00A511C9"/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  <w:u w:val="single"/>
        </w:rPr>
        <w:t>английскому языку</w:t>
      </w: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</w:t>
      </w:r>
      <w:r w:rsidR="00337373">
        <w:rPr>
          <w:sz w:val="28"/>
          <w:szCs w:val="28"/>
        </w:rPr>
        <w:t>в</w:t>
      </w:r>
      <w:r>
        <w:rPr>
          <w:sz w:val="28"/>
          <w:szCs w:val="28"/>
        </w:rPr>
        <w:t xml:space="preserve">  общеобразовательного класса</w:t>
      </w: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A511C9" w:rsidRDefault="00A511C9" w:rsidP="00A511C9">
      <w:pPr>
        <w:jc w:val="center"/>
        <w:rPr>
          <w:sz w:val="28"/>
          <w:szCs w:val="28"/>
        </w:rPr>
      </w:pPr>
    </w:p>
    <w:p w:rsidR="00A511C9" w:rsidRDefault="00A511C9" w:rsidP="00A511C9">
      <w:pPr>
        <w:rPr>
          <w:sz w:val="28"/>
          <w:szCs w:val="28"/>
        </w:rPr>
      </w:pPr>
    </w:p>
    <w:p w:rsidR="00A511C9" w:rsidRDefault="00A511C9" w:rsidP="00A511C9">
      <w:pPr>
        <w:rPr>
          <w:sz w:val="28"/>
          <w:szCs w:val="28"/>
        </w:rPr>
      </w:pPr>
    </w:p>
    <w:p w:rsidR="00A511C9" w:rsidRPr="00006150" w:rsidRDefault="00A511C9" w:rsidP="00A511C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 xml:space="preserve">английского языка  </w:t>
      </w:r>
      <w:proofErr w:type="spellStart"/>
      <w:r>
        <w:rPr>
          <w:sz w:val="28"/>
          <w:szCs w:val="28"/>
          <w:u w:val="single"/>
        </w:rPr>
        <w:t>Баймурзина</w:t>
      </w:r>
      <w:proofErr w:type="spellEnd"/>
      <w:r>
        <w:rPr>
          <w:sz w:val="28"/>
          <w:szCs w:val="28"/>
          <w:u w:val="single"/>
        </w:rPr>
        <w:t xml:space="preserve"> Светлана </w:t>
      </w:r>
      <w:proofErr w:type="spellStart"/>
      <w:r>
        <w:rPr>
          <w:sz w:val="28"/>
          <w:szCs w:val="28"/>
          <w:u w:val="single"/>
        </w:rPr>
        <w:t>Маргизовна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A511C9" w:rsidRDefault="00A511C9" w:rsidP="00A511C9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/>
    <w:p w:rsidR="00A511C9" w:rsidRDefault="00A511C9" w:rsidP="00A511C9">
      <w:pPr>
        <w:jc w:val="center"/>
      </w:pPr>
      <w:r>
        <w:t>Уфа</w:t>
      </w:r>
    </w:p>
    <w:p w:rsidR="00A511C9" w:rsidRPr="000A6EB0" w:rsidRDefault="00A511C9" w:rsidP="00A511C9">
      <w:pPr>
        <w:jc w:val="center"/>
      </w:pPr>
      <w:r>
        <w:t>201</w:t>
      </w:r>
      <w:bookmarkStart w:id="0" w:name="_GoBack"/>
      <w:bookmarkEnd w:id="0"/>
      <w:r>
        <w:t>8</w:t>
      </w:r>
    </w:p>
    <w:p w:rsidR="00A511C9" w:rsidRDefault="00A511C9" w:rsidP="003959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A511C9" w:rsidRDefault="00A511C9" w:rsidP="003959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A511C9" w:rsidRDefault="00A511C9" w:rsidP="003959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A511C9" w:rsidRDefault="00A511C9" w:rsidP="003959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A61D83" w:rsidRDefault="00A61D83" w:rsidP="00395942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ПОЯСНИТЕЛЬНАЯ ЗАПИСКА</w:t>
      </w:r>
    </w:p>
    <w:p w:rsidR="00395942" w:rsidRPr="005E2BDF" w:rsidRDefault="00395942" w:rsidP="003959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2BDF">
        <w:rPr>
          <w:b/>
          <w:bCs/>
          <w:color w:val="000000"/>
          <w:u w:val="single"/>
        </w:rPr>
        <w:t>Статус документа</w:t>
      </w:r>
    </w:p>
    <w:p w:rsidR="00395942" w:rsidRPr="005E2BDF" w:rsidRDefault="00395942" w:rsidP="003959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2BDF">
        <w:rPr>
          <w:color w:val="000000"/>
        </w:rPr>
        <w:t>Рабочая программа МОБУ «</w:t>
      </w:r>
      <w:r>
        <w:rPr>
          <w:color w:val="000000"/>
        </w:rPr>
        <w:t>ЦО№15» по английскому языку для 5</w:t>
      </w:r>
      <w:r w:rsidR="00A61D83">
        <w:rPr>
          <w:color w:val="000000"/>
        </w:rPr>
        <w:t>В класса</w:t>
      </w:r>
      <w:r w:rsidRPr="005E2BDF">
        <w:rPr>
          <w:color w:val="000000"/>
        </w:rPr>
        <w:t xml:space="preserve"> разработана на основе следующих нормативных документов:</w:t>
      </w:r>
    </w:p>
    <w:p w:rsidR="00395942" w:rsidRPr="005E2BDF" w:rsidRDefault="00395942" w:rsidP="003959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2BDF">
        <w:rPr>
          <w:rFonts w:ascii="Arial" w:hAnsi="Arial" w:cs="Arial"/>
          <w:color w:val="000000"/>
        </w:rPr>
        <w:t>•</w:t>
      </w:r>
      <w:r w:rsidRPr="005E2BDF">
        <w:rPr>
          <w:rStyle w:val="apple-converted-space"/>
          <w:rFonts w:ascii="Arial" w:hAnsi="Arial" w:cs="Arial"/>
          <w:color w:val="000000"/>
        </w:rPr>
        <w:t> </w:t>
      </w:r>
      <w:r w:rsidRPr="005E2BDF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5E2BDF">
          <w:rPr>
            <w:color w:val="000000"/>
          </w:rPr>
          <w:t>2010 г</w:t>
        </w:r>
      </w:smartTag>
      <w:r w:rsidRPr="005E2BDF">
        <w:rPr>
          <w:color w:val="000000"/>
        </w:rPr>
        <w:t>. №1897;</w:t>
      </w:r>
    </w:p>
    <w:p w:rsidR="00395942" w:rsidRPr="005E2BDF" w:rsidRDefault="00395942" w:rsidP="003959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2BDF">
        <w:rPr>
          <w:rFonts w:ascii="Arial" w:hAnsi="Arial" w:cs="Arial"/>
          <w:color w:val="000000"/>
        </w:rPr>
        <w:t>•</w:t>
      </w:r>
      <w:r w:rsidRPr="005E2BDF">
        <w:rPr>
          <w:rStyle w:val="apple-converted-space"/>
          <w:rFonts w:ascii="Arial" w:hAnsi="Arial" w:cs="Arial"/>
          <w:color w:val="000000"/>
        </w:rPr>
        <w:t> </w:t>
      </w:r>
      <w:r w:rsidRPr="005E2BDF">
        <w:rPr>
          <w:color w:val="000000"/>
        </w:rPr>
        <w:t>Примерной программы основного общего образования по английскому языку;</w:t>
      </w:r>
    </w:p>
    <w:p w:rsidR="00395942" w:rsidRPr="005E2BDF" w:rsidRDefault="00395942" w:rsidP="003959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2BDF">
        <w:rPr>
          <w:color w:val="000000"/>
        </w:rPr>
        <w:t>Авторской программы по английскому языку И.Н. Верещагиной, О.В. Афанасьевой, И.В. Михеевой. 5-9 классы: пособие для учителей общеобразовательных учреждений. - Москва: Издательство «Просвещение», 201</w:t>
      </w:r>
      <w:r>
        <w:rPr>
          <w:color w:val="000000"/>
        </w:rPr>
        <w:t>5</w:t>
      </w:r>
    </w:p>
    <w:p w:rsidR="00395942" w:rsidRPr="005E2BDF" w:rsidRDefault="00395942" w:rsidP="0039594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2BDF">
        <w:rPr>
          <w:rFonts w:ascii="Arial" w:hAnsi="Arial" w:cs="Arial"/>
          <w:color w:val="000000"/>
        </w:rPr>
        <w:t>•</w:t>
      </w:r>
      <w:r w:rsidRPr="005E2BDF">
        <w:rPr>
          <w:rStyle w:val="apple-converted-space"/>
          <w:rFonts w:ascii="Arial" w:hAnsi="Arial" w:cs="Arial"/>
          <w:color w:val="000000"/>
        </w:rPr>
        <w:t> </w:t>
      </w:r>
      <w:r w:rsidRPr="005E2BDF">
        <w:rPr>
          <w:color w:val="000000"/>
        </w:rPr>
        <w:t>Утвержденного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основного общего образования и имеющие государственную аккредитацию.</w:t>
      </w:r>
    </w:p>
    <w:p w:rsidR="00395942" w:rsidRPr="005E2BDF" w:rsidRDefault="00395942" w:rsidP="00395942">
      <w:pPr>
        <w:pStyle w:val="1"/>
        <w:ind w:firstLine="708"/>
        <w:jc w:val="both"/>
        <w:rPr>
          <w:b/>
          <w:i/>
        </w:rPr>
      </w:pPr>
      <w:r w:rsidRPr="005E2BDF">
        <w:rPr>
          <w:b/>
        </w:rPr>
        <w:t>Учебно-методический компле</w:t>
      </w:r>
      <w:proofErr w:type="gramStart"/>
      <w:r w:rsidRPr="005E2BDF">
        <w:rPr>
          <w:b/>
        </w:rPr>
        <w:t>кт вкл</w:t>
      </w:r>
      <w:proofErr w:type="gramEnd"/>
      <w:r w:rsidRPr="005E2BDF">
        <w:rPr>
          <w:b/>
        </w:rPr>
        <w:t>ючает:</w:t>
      </w:r>
    </w:p>
    <w:p w:rsidR="00395942" w:rsidRPr="005E2BDF" w:rsidRDefault="00395942" w:rsidP="00395942">
      <w:pPr>
        <w:pStyle w:val="1"/>
        <w:ind w:firstLine="708"/>
        <w:jc w:val="both"/>
      </w:pPr>
      <w:r w:rsidRPr="005E2BDF">
        <w:t xml:space="preserve">И.Н. Верещагина, О.В. Афанасьева. Учебник английского языка для </w:t>
      </w:r>
      <w:r w:rsidRPr="005E2BDF">
        <w:rPr>
          <w:lang w:val="en-US"/>
        </w:rPr>
        <w:t>V</w:t>
      </w:r>
      <w:r w:rsidRPr="005E2BDF">
        <w:t xml:space="preserve"> класса школ с углубленным изучением английского языка, лицеев, гимназий, колледжей</w:t>
      </w:r>
      <w:proofErr w:type="gramStart"/>
      <w:r w:rsidRPr="005E2BDF">
        <w:t xml:space="preserve">. –– </w:t>
      </w:r>
      <w:proofErr w:type="gramEnd"/>
      <w:r w:rsidRPr="005E2BDF">
        <w:t xml:space="preserve">М.: Просвещение, 2015. 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И.Н. Верещагина, О.В. Афанасьева. Книга для учителя к учебнику английского языка для V класса школ с углубленным изучением английского языка, лицеев, гимназий, колледжей. – 4-е изд. – М.: Просвещение, 2015. 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И.Н. </w:t>
      </w:r>
      <w:proofErr w:type="spellStart"/>
      <w:r w:rsidRPr="005E2BDF">
        <w:t>Верещагина</w:t>
      </w:r>
      <w:proofErr w:type="gramStart"/>
      <w:r w:rsidRPr="005E2BDF">
        <w:t>,О</w:t>
      </w:r>
      <w:proofErr w:type="gramEnd"/>
      <w:r w:rsidRPr="005E2BDF">
        <w:t>.В</w:t>
      </w:r>
      <w:proofErr w:type="spellEnd"/>
      <w:r w:rsidRPr="005E2BDF">
        <w:t>. Афанасьева. Аудиодиск.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5E2BDF">
        <w:t>знаниевый</w:t>
      </w:r>
      <w:proofErr w:type="spellEnd"/>
      <w:r w:rsidRPr="005E2BDF">
        <w:t xml:space="preserve">, но и в первую очередь на </w:t>
      </w:r>
      <w:proofErr w:type="spellStart"/>
      <w:r w:rsidRPr="005E2BDF">
        <w:t>деятельностный</w:t>
      </w:r>
      <w:proofErr w:type="spellEnd"/>
      <w:r w:rsidRPr="005E2BDF"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 </w:t>
      </w:r>
    </w:p>
    <w:p w:rsidR="00395942" w:rsidRPr="005E2BDF" w:rsidRDefault="00395942" w:rsidP="00395942">
      <w:pPr>
        <w:pStyle w:val="1"/>
        <w:ind w:firstLine="708"/>
        <w:jc w:val="both"/>
        <w:rPr>
          <w:b/>
        </w:rPr>
      </w:pPr>
      <w:r w:rsidRPr="005E2BDF">
        <w:rPr>
          <w:b/>
        </w:rPr>
        <w:t>Цели и задачи учебной программы: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дальнейшее развитие иноязычной коммуникативной компетенции (речевой, языковой, </w:t>
      </w:r>
      <w:proofErr w:type="spellStart"/>
      <w:r w:rsidRPr="005E2BDF">
        <w:t>социокультурной</w:t>
      </w:r>
      <w:proofErr w:type="spellEnd"/>
      <w:r w:rsidRPr="005E2BDF">
        <w:t>, компенсаторной, учебно-познавательной):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- речевая компетенция – совершенствование коммуникативных умений в четырех видах речевой деятельности (говорении, </w:t>
      </w:r>
      <w:proofErr w:type="spellStart"/>
      <w:r w:rsidRPr="005E2BDF">
        <w:t>аудировании</w:t>
      </w:r>
      <w:proofErr w:type="spellEnd"/>
      <w:r w:rsidRPr="005E2BDF">
        <w:t>, чтении и письме); умений планировать свое речевое и неречевое поведение;</w:t>
      </w:r>
    </w:p>
    <w:p w:rsidR="00395942" w:rsidRPr="005E2BDF" w:rsidRDefault="00395942" w:rsidP="00395942">
      <w:pPr>
        <w:pStyle w:val="1"/>
        <w:jc w:val="both"/>
      </w:pPr>
      <w:r w:rsidRPr="005E2BDF">
        <w:t>- языковая компетенция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- </w:t>
      </w:r>
      <w:proofErr w:type="spellStart"/>
      <w:r w:rsidRPr="005E2BDF">
        <w:t>социокультурная</w:t>
      </w:r>
      <w:proofErr w:type="spellEnd"/>
      <w:r w:rsidRPr="005E2BDF">
        <w:t xml:space="preserve"> компетенция – увеличение объема знаний о </w:t>
      </w:r>
      <w:proofErr w:type="spellStart"/>
      <w:r w:rsidRPr="005E2BDF">
        <w:t>социокультурной</w:t>
      </w:r>
      <w:proofErr w:type="spellEnd"/>
      <w:r w:rsidRPr="005E2BDF">
        <w:t xml:space="preserve"> специфике Великобритании, США и других англоязычных стран,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95942" w:rsidRPr="005E2BDF" w:rsidRDefault="00395942" w:rsidP="00395942">
      <w:pPr>
        <w:pStyle w:val="1"/>
        <w:jc w:val="both"/>
      </w:pPr>
      <w:r w:rsidRPr="005E2BDF">
        <w:t>- 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5E2BDF">
        <w:t>дств пр</w:t>
      </w:r>
      <w:proofErr w:type="gramEnd"/>
      <w:r w:rsidRPr="005E2BDF">
        <w:t xml:space="preserve">и получении и передаче иноязычной информации, т.е. использовать при говорении переспрос, синонимичные средства, мимику, жесты; при </w:t>
      </w:r>
      <w:proofErr w:type="spellStart"/>
      <w:r w:rsidRPr="005E2BDF">
        <w:t>аудировании</w:t>
      </w:r>
      <w:proofErr w:type="spellEnd"/>
      <w:r w:rsidRPr="005E2BDF">
        <w:t xml:space="preserve"> и чтении – языковую догадку, прогнозирование содержания;</w:t>
      </w:r>
    </w:p>
    <w:p w:rsidR="00395942" w:rsidRPr="005E2BDF" w:rsidRDefault="00395942" w:rsidP="00395942">
      <w:pPr>
        <w:pStyle w:val="1"/>
        <w:jc w:val="both"/>
      </w:pPr>
      <w:r w:rsidRPr="005E2BDF">
        <w:t>-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 (осуществлять информационную переработку иноязычных текстов, пользоваться словарями и справочниками, в том числе электронными, участвовать в проектной деятельности), удовлетворять с его помощью познавательные интересы в других областях знания.</w:t>
      </w:r>
    </w:p>
    <w:p w:rsidR="00395942" w:rsidRPr="005E2BDF" w:rsidRDefault="00395942" w:rsidP="00395942">
      <w:pPr>
        <w:pStyle w:val="1"/>
        <w:jc w:val="both"/>
        <w:rPr>
          <w:b/>
        </w:rPr>
      </w:pPr>
      <w:r w:rsidRPr="005E2BDF">
        <w:rPr>
          <w:b/>
        </w:rPr>
        <w:lastRenderedPageBreak/>
        <w:t>Планируемые результаты освоения учебного предмета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К завершению обучения в 5 классе  ученик должен </w:t>
      </w:r>
      <w:r w:rsidRPr="005E2BDF">
        <w:rPr>
          <w:b/>
        </w:rPr>
        <w:t>знать</w:t>
      </w:r>
      <w:r w:rsidRPr="005E2BDF">
        <w:t xml:space="preserve">: </w:t>
      </w:r>
    </w:p>
    <w:p w:rsidR="00395942" w:rsidRPr="005E2BDF" w:rsidRDefault="00395942" w:rsidP="00395942">
      <w:pPr>
        <w:pStyle w:val="1"/>
        <w:jc w:val="both"/>
      </w:pPr>
      <w:r w:rsidRPr="005E2BDF"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 – клише речевого этикета, отражающих особенности культуры страны/стран изучаемого языка;</w:t>
      </w:r>
    </w:p>
    <w:p w:rsidR="00395942" w:rsidRPr="005E2BDF" w:rsidRDefault="00395942" w:rsidP="00395942">
      <w:pPr>
        <w:pStyle w:val="1"/>
        <w:jc w:val="both"/>
      </w:pPr>
      <w:r w:rsidRPr="005E2BDF">
        <w:t>- значение изученных на данном этапе грамматических явлений;</w:t>
      </w:r>
    </w:p>
    <w:p w:rsidR="00395942" w:rsidRPr="005E2BDF" w:rsidRDefault="00395942" w:rsidP="00395942">
      <w:pPr>
        <w:pStyle w:val="1"/>
        <w:jc w:val="both"/>
      </w:pPr>
      <w:r w:rsidRPr="005E2BDF">
        <w:t>- страноведческую информацию из аутентичных источников: сведения о стране/странах изучаемого языка, их культуре, исторических фактах, языковые средства и правила речевого и неречевого поведения в соответствии со сферой общения.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Также школьник должен </w:t>
      </w:r>
      <w:r w:rsidRPr="005E2BDF">
        <w:rPr>
          <w:b/>
        </w:rPr>
        <w:t>уметь</w:t>
      </w:r>
      <w:r w:rsidRPr="005E2BDF">
        <w:t>:</w:t>
      </w:r>
    </w:p>
    <w:p w:rsidR="00395942" w:rsidRPr="005E2BDF" w:rsidRDefault="00395942" w:rsidP="00395942">
      <w:pPr>
        <w:pStyle w:val="1"/>
        <w:jc w:val="both"/>
      </w:pPr>
      <w:r w:rsidRPr="005E2BDF"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- рассказывать о своем окружении, рассуждать в рамках изученной тематики; представлять </w:t>
      </w:r>
      <w:proofErr w:type="spellStart"/>
      <w:r w:rsidRPr="005E2BDF">
        <w:t>социокультурный</w:t>
      </w:r>
      <w:proofErr w:type="spellEnd"/>
      <w:r w:rsidRPr="005E2BDF">
        <w:t xml:space="preserve"> портрет своей страны и страны/стран изучаемого языка;</w:t>
      </w:r>
    </w:p>
    <w:p w:rsidR="00395942" w:rsidRPr="005E2BDF" w:rsidRDefault="00395942" w:rsidP="00395942">
      <w:pPr>
        <w:pStyle w:val="1"/>
        <w:jc w:val="both"/>
      </w:pPr>
      <w:r w:rsidRPr="005E2BDF">
        <w:t>- относительно точно и полно понимать высказывания собеседника в стандартных ситуациях повседневного общения, понимать основное содержание и извлекать необходимую информацию из различных аудио- и видеотекстов, соответствующих тематике данной ступени обучения;</w:t>
      </w:r>
    </w:p>
    <w:p w:rsidR="00395942" w:rsidRPr="005E2BDF" w:rsidRDefault="00395942" w:rsidP="00395942">
      <w:pPr>
        <w:pStyle w:val="1"/>
        <w:jc w:val="both"/>
      </w:pPr>
      <w:proofErr w:type="gramStart"/>
      <w:r w:rsidRPr="005E2BDF"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395942" w:rsidRPr="005E2BDF" w:rsidRDefault="00395942" w:rsidP="00395942">
      <w:pPr>
        <w:pStyle w:val="1"/>
        <w:jc w:val="both"/>
      </w:pPr>
      <w:r w:rsidRPr="005E2BDF">
        <w:t>- писать личное письмо.</w:t>
      </w:r>
    </w:p>
    <w:p w:rsidR="00395942" w:rsidRPr="005E2BDF" w:rsidRDefault="00395942" w:rsidP="00395942">
      <w:pPr>
        <w:pStyle w:val="1"/>
        <w:jc w:val="both"/>
      </w:pPr>
      <w:r w:rsidRPr="005E2BDF">
        <w:t>Программа строится на следующих методических принципах:</w:t>
      </w:r>
    </w:p>
    <w:p w:rsidR="00395942" w:rsidRPr="005E2BDF" w:rsidRDefault="00395942" w:rsidP="00395942">
      <w:pPr>
        <w:pStyle w:val="1"/>
        <w:jc w:val="both"/>
      </w:pPr>
      <w:r w:rsidRPr="005E2BDF">
        <w:t>коммуникативной направленности всего процесса обучения;</w:t>
      </w:r>
    </w:p>
    <w:p w:rsidR="00395942" w:rsidRPr="005E2BDF" w:rsidRDefault="00395942" w:rsidP="00395942">
      <w:pPr>
        <w:pStyle w:val="1"/>
        <w:jc w:val="both"/>
      </w:pPr>
      <w:r w:rsidRPr="005E2BDF">
        <w:t>дифференцированного и интегрированного обучения всем аспектам языка и видам речевой деятельности;</w:t>
      </w:r>
    </w:p>
    <w:p w:rsidR="00395942" w:rsidRPr="005E2BDF" w:rsidRDefault="00395942" w:rsidP="00395942">
      <w:pPr>
        <w:pStyle w:val="1"/>
        <w:jc w:val="both"/>
      </w:pPr>
      <w:r w:rsidRPr="005E2BDF">
        <w:t>использование всех видов наглядности.</w:t>
      </w:r>
    </w:p>
    <w:p w:rsidR="00395942" w:rsidRPr="005E2BDF" w:rsidRDefault="00395942" w:rsidP="00395942">
      <w:pPr>
        <w:pStyle w:val="1"/>
        <w:jc w:val="both"/>
      </w:pPr>
      <w:r w:rsidRPr="005E2BDF">
        <w:t xml:space="preserve">Реализовать программу планируется в условиях классно-урочной системы. Применяются следующие педагогические технологии: </w:t>
      </w:r>
    </w:p>
    <w:p w:rsidR="00395942" w:rsidRPr="005E2BDF" w:rsidRDefault="00395942" w:rsidP="00395942">
      <w:pPr>
        <w:pStyle w:val="1"/>
        <w:jc w:val="both"/>
        <w:rPr>
          <w:b/>
        </w:rPr>
      </w:pPr>
      <w:r w:rsidRPr="005E2BDF">
        <w:rPr>
          <w:b/>
        </w:rPr>
        <w:t>Предметное содержание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197"/>
        <w:gridCol w:w="2392"/>
        <w:gridCol w:w="2448"/>
      </w:tblGrid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№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Тема</w:t>
            </w:r>
          </w:p>
        </w:tc>
        <w:tc>
          <w:tcPr>
            <w:tcW w:w="4840" w:type="dxa"/>
            <w:gridSpan w:val="2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Количество часов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</w:p>
        </w:tc>
        <w:tc>
          <w:tcPr>
            <w:tcW w:w="2392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Всего</w:t>
            </w:r>
          </w:p>
        </w:tc>
        <w:tc>
          <w:tcPr>
            <w:tcW w:w="2448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Из них контроля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rPr>
                <w:lang w:val="en-US"/>
              </w:rPr>
              <w:t>1.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Я и моя семья</w:t>
            </w:r>
          </w:p>
        </w:tc>
        <w:tc>
          <w:tcPr>
            <w:tcW w:w="2392" w:type="dxa"/>
          </w:tcPr>
          <w:p w:rsidR="00395942" w:rsidRPr="005E2BDF" w:rsidRDefault="00894414" w:rsidP="00A61D83">
            <w:pPr>
              <w:pStyle w:val="1"/>
              <w:jc w:val="both"/>
            </w:pPr>
            <w:r>
              <w:t>5</w:t>
            </w:r>
          </w:p>
        </w:tc>
        <w:tc>
          <w:tcPr>
            <w:tcW w:w="2448" w:type="dxa"/>
          </w:tcPr>
          <w:p w:rsidR="00395942" w:rsidRPr="005E2BDF" w:rsidRDefault="00395942" w:rsidP="00A61D83">
            <w:pPr>
              <w:pStyle w:val="1"/>
              <w:jc w:val="both"/>
              <w:rPr>
                <w:lang w:val="en-US"/>
              </w:rPr>
            </w:pP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rPr>
                <w:lang w:val="en-US"/>
              </w:rPr>
              <w:t>2.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Распорядок дня</w:t>
            </w:r>
          </w:p>
        </w:tc>
        <w:tc>
          <w:tcPr>
            <w:tcW w:w="2392" w:type="dxa"/>
          </w:tcPr>
          <w:p w:rsidR="00395942" w:rsidRPr="005E2BDF" w:rsidRDefault="00894414" w:rsidP="00A61D83">
            <w:pPr>
              <w:pStyle w:val="1"/>
              <w:jc w:val="both"/>
            </w:pPr>
            <w:r>
              <w:t>11</w:t>
            </w:r>
          </w:p>
        </w:tc>
        <w:tc>
          <w:tcPr>
            <w:tcW w:w="2448" w:type="dxa"/>
          </w:tcPr>
          <w:p w:rsidR="00395942" w:rsidRPr="00894414" w:rsidRDefault="00894414" w:rsidP="00A61D83">
            <w:pPr>
              <w:pStyle w:val="1"/>
              <w:jc w:val="both"/>
            </w:pPr>
            <w:r>
              <w:t>1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rPr>
                <w:lang w:val="en-US"/>
              </w:rPr>
              <w:t>3.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Свободное время</w:t>
            </w:r>
          </w:p>
        </w:tc>
        <w:tc>
          <w:tcPr>
            <w:tcW w:w="2392" w:type="dxa"/>
          </w:tcPr>
          <w:p w:rsidR="00395942" w:rsidRPr="005E2BDF" w:rsidRDefault="00894414" w:rsidP="00A61D83">
            <w:pPr>
              <w:pStyle w:val="1"/>
              <w:jc w:val="both"/>
            </w:pPr>
            <w:r>
              <w:t>6</w:t>
            </w:r>
          </w:p>
        </w:tc>
        <w:tc>
          <w:tcPr>
            <w:tcW w:w="2448" w:type="dxa"/>
          </w:tcPr>
          <w:p w:rsidR="00395942" w:rsidRPr="005E2BDF" w:rsidRDefault="00395942" w:rsidP="00A61D83">
            <w:pPr>
              <w:pStyle w:val="1"/>
              <w:jc w:val="both"/>
              <w:rPr>
                <w:lang w:val="en-US"/>
              </w:rPr>
            </w:pP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  <w:rPr>
                <w:lang w:val="en-US"/>
              </w:rPr>
            </w:pPr>
            <w:r w:rsidRPr="005E2BDF">
              <w:rPr>
                <w:lang w:val="en-US"/>
              </w:rPr>
              <w:t>4.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Путешествия</w:t>
            </w:r>
          </w:p>
        </w:tc>
        <w:tc>
          <w:tcPr>
            <w:tcW w:w="2392" w:type="dxa"/>
          </w:tcPr>
          <w:p w:rsidR="00395942" w:rsidRPr="005E2BDF" w:rsidRDefault="00894414" w:rsidP="00A61D83">
            <w:pPr>
              <w:pStyle w:val="1"/>
              <w:jc w:val="both"/>
            </w:pPr>
            <w:r>
              <w:t>10</w:t>
            </w:r>
          </w:p>
        </w:tc>
        <w:tc>
          <w:tcPr>
            <w:tcW w:w="2448" w:type="dxa"/>
          </w:tcPr>
          <w:p w:rsidR="00395942" w:rsidRPr="00894414" w:rsidRDefault="00894414" w:rsidP="00A61D83">
            <w:pPr>
              <w:pStyle w:val="1"/>
              <w:jc w:val="both"/>
            </w:pPr>
            <w:r>
              <w:t>1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  <w:rPr>
                <w:lang w:val="en-US"/>
              </w:rPr>
            </w:pPr>
            <w:r w:rsidRPr="005E2BDF">
              <w:rPr>
                <w:lang w:val="en-US"/>
              </w:rPr>
              <w:t>5.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Различные страны и традиции</w:t>
            </w:r>
          </w:p>
        </w:tc>
        <w:tc>
          <w:tcPr>
            <w:tcW w:w="2392" w:type="dxa"/>
          </w:tcPr>
          <w:p w:rsidR="00395942" w:rsidRPr="005E2BDF" w:rsidRDefault="00894414" w:rsidP="00A61D83">
            <w:pPr>
              <w:pStyle w:val="1"/>
              <w:jc w:val="both"/>
            </w:pPr>
            <w:r>
              <w:t>5</w:t>
            </w:r>
          </w:p>
        </w:tc>
        <w:tc>
          <w:tcPr>
            <w:tcW w:w="2448" w:type="dxa"/>
          </w:tcPr>
          <w:p w:rsidR="00395942" w:rsidRPr="005E2BDF" w:rsidRDefault="00395942" w:rsidP="00A61D83">
            <w:pPr>
              <w:pStyle w:val="1"/>
              <w:jc w:val="both"/>
              <w:rPr>
                <w:lang w:val="en-US"/>
              </w:rPr>
            </w:pP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  <w:rPr>
                <w:lang w:val="en-US"/>
              </w:rPr>
            </w:pPr>
            <w:r w:rsidRPr="005E2BDF">
              <w:rPr>
                <w:lang w:val="en-US"/>
              </w:rPr>
              <w:t>6.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Мир вокруг нас</w:t>
            </w:r>
          </w:p>
        </w:tc>
        <w:tc>
          <w:tcPr>
            <w:tcW w:w="2392" w:type="dxa"/>
          </w:tcPr>
          <w:p w:rsidR="00395942" w:rsidRPr="00894414" w:rsidRDefault="00894414" w:rsidP="00A61D83">
            <w:pPr>
              <w:pStyle w:val="1"/>
              <w:jc w:val="both"/>
            </w:pPr>
            <w:r>
              <w:t>34</w:t>
            </w:r>
          </w:p>
        </w:tc>
        <w:tc>
          <w:tcPr>
            <w:tcW w:w="2448" w:type="dxa"/>
          </w:tcPr>
          <w:p w:rsidR="00395942" w:rsidRPr="00894414" w:rsidRDefault="00894414" w:rsidP="00A61D83">
            <w:pPr>
              <w:pStyle w:val="1"/>
              <w:jc w:val="both"/>
            </w:pPr>
            <w:r>
              <w:t>2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7.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Соединенное Королевство Великобритании и Северной Ирландии</w:t>
            </w:r>
          </w:p>
        </w:tc>
        <w:tc>
          <w:tcPr>
            <w:tcW w:w="2392" w:type="dxa"/>
          </w:tcPr>
          <w:p w:rsidR="00395942" w:rsidRPr="005E2BDF" w:rsidRDefault="003A0AA6" w:rsidP="00A61D83">
            <w:pPr>
              <w:pStyle w:val="1"/>
              <w:jc w:val="both"/>
            </w:pPr>
            <w:r>
              <w:t>22</w:t>
            </w:r>
          </w:p>
        </w:tc>
        <w:tc>
          <w:tcPr>
            <w:tcW w:w="2448" w:type="dxa"/>
          </w:tcPr>
          <w:p w:rsidR="00395942" w:rsidRPr="005E2BDF" w:rsidRDefault="00894414" w:rsidP="00A61D83">
            <w:pPr>
              <w:pStyle w:val="1"/>
              <w:jc w:val="both"/>
            </w:pPr>
            <w:r>
              <w:t>2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8.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Здоровье. Забота о здоровье человека</w:t>
            </w:r>
          </w:p>
        </w:tc>
        <w:tc>
          <w:tcPr>
            <w:tcW w:w="2392" w:type="dxa"/>
          </w:tcPr>
          <w:p w:rsidR="00395942" w:rsidRPr="005E2BDF" w:rsidRDefault="003A0AA6" w:rsidP="00A61D83">
            <w:pPr>
              <w:pStyle w:val="1"/>
              <w:jc w:val="both"/>
            </w:pPr>
            <w:r>
              <w:t>20</w:t>
            </w:r>
          </w:p>
        </w:tc>
        <w:tc>
          <w:tcPr>
            <w:tcW w:w="2448" w:type="dxa"/>
          </w:tcPr>
          <w:p w:rsidR="00395942" w:rsidRPr="005E2BDF" w:rsidRDefault="00894414" w:rsidP="00A61D83">
            <w:pPr>
              <w:pStyle w:val="1"/>
              <w:jc w:val="both"/>
            </w:pPr>
            <w:r>
              <w:t>1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9.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Спорт в жизни человека</w:t>
            </w:r>
          </w:p>
        </w:tc>
        <w:tc>
          <w:tcPr>
            <w:tcW w:w="2392" w:type="dxa"/>
          </w:tcPr>
          <w:p w:rsidR="00395942" w:rsidRPr="003A0AA6" w:rsidRDefault="003A0AA6" w:rsidP="00A61D83">
            <w:pPr>
              <w:pStyle w:val="1"/>
              <w:jc w:val="both"/>
            </w:pPr>
            <w:r>
              <w:t>12</w:t>
            </w:r>
          </w:p>
        </w:tc>
        <w:tc>
          <w:tcPr>
            <w:tcW w:w="2448" w:type="dxa"/>
          </w:tcPr>
          <w:p w:rsidR="00395942" w:rsidRPr="00894414" w:rsidRDefault="00894414" w:rsidP="00A61D83">
            <w:pPr>
              <w:pStyle w:val="1"/>
              <w:jc w:val="both"/>
            </w:pPr>
            <w:r>
              <w:t>1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10.</w:t>
            </w: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Покупки</w:t>
            </w:r>
          </w:p>
        </w:tc>
        <w:tc>
          <w:tcPr>
            <w:tcW w:w="2392" w:type="dxa"/>
          </w:tcPr>
          <w:p w:rsidR="00395942" w:rsidRPr="003A0AA6" w:rsidRDefault="003A0AA6" w:rsidP="00A61D83">
            <w:pPr>
              <w:pStyle w:val="1"/>
              <w:jc w:val="both"/>
            </w:pPr>
            <w:r>
              <w:t>11</w:t>
            </w:r>
          </w:p>
        </w:tc>
        <w:tc>
          <w:tcPr>
            <w:tcW w:w="2448" w:type="dxa"/>
          </w:tcPr>
          <w:p w:rsidR="00395942" w:rsidRPr="00894414" w:rsidRDefault="00894414" w:rsidP="00A61D83">
            <w:pPr>
              <w:pStyle w:val="1"/>
              <w:jc w:val="both"/>
            </w:pPr>
            <w:r>
              <w:t>1</w:t>
            </w:r>
          </w:p>
        </w:tc>
      </w:tr>
      <w:tr w:rsidR="00395942" w:rsidRPr="005E2BDF" w:rsidTr="00A61D83">
        <w:tc>
          <w:tcPr>
            <w:tcW w:w="534" w:type="dxa"/>
          </w:tcPr>
          <w:p w:rsidR="00395942" w:rsidRPr="005E2BDF" w:rsidRDefault="00395942" w:rsidP="00A61D83">
            <w:pPr>
              <w:pStyle w:val="1"/>
              <w:jc w:val="both"/>
            </w:pPr>
          </w:p>
        </w:tc>
        <w:tc>
          <w:tcPr>
            <w:tcW w:w="4197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Итого</w:t>
            </w:r>
          </w:p>
        </w:tc>
        <w:tc>
          <w:tcPr>
            <w:tcW w:w="2392" w:type="dxa"/>
          </w:tcPr>
          <w:p w:rsidR="00395942" w:rsidRPr="005E2BDF" w:rsidRDefault="00395942" w:rsidP="00A61D83">
            <w:pPr>
              <w:pStyle w:val="1"/>
              <w:jc w:val="both"/>
            </w:pPr>
            <w:r w:rsidRPr="005E2BDF">
              <w:t>1</w:t>
            </w:r>
            <w:r w:rsidR="00A61D83">
              <w:t>36</w:t>
            </w:r>
          </w:p>
        </w:tc>
        <w:tc>
          <w:tcPr>
            <w:tcW w:w="2448" w:type="dxa"/>
          </w:tcPr>
          <w:p w:rsidR="00395942" w:rsidRPr="004C597E" w:rsidRDefault="004C597E" w:rsidP="00A61D83">
            <w:pPr>
              <w:pStyle w:val="1"/>
              <w:jc w:val="both"/>
            </w:pPr>
            <w:r>
              <w:t>9</w:t>
            </w:r>
          </w:p>
        </w:tc>
      </w:tr>
    </w:tbl>
    <w:p w:rsidR="00395942" w:rsidRPr="005E2BDF" w:rsidRDefault="00395942" w:rsidP="00395942">
      <w:pPr>
        <w:jc w:val="both"/>
      </w:pPr>
    </w:p>
    <w:p w:rsidR="00395942" w:rsidRDefault="00395942" w:rsidP="00395942"/>
    <w:p w:rsidR="00395942" w:rsidRDefault="00395942" w:rsidP="00395942"/>
    <w:p w:rsidR="00395942" w:rsidRDefault="00395942" w:rsidP="00395942"/>
    <w:p w:rsidR="00395942" w:rsidRDefault="00395942" w:rsidP="00395942"/>
    <w:p w:rsidR="00395942" w:rsidRDefault="00395942" w:rsidP="00395942"/>
    <w:p w:rsidR="00395942" w:rsidRPr="00E7489E" w:rsidRDefault="00395942" w:rsidP="00395942">
      <w:pPr>
        <w:spacing w:line="360" w:lineRule="auto"/>
        <w:jc w:val="center"/>
        <w:rPr>
          <w:b/>
          <w:sz w:val="28"/>
          <w:szCs w:val="28"/>
        </w:rPr>
      </w:pPr>
      <w:r w:rsidRPr="00E7489E">
        <w:rPr>
          <w:b/>
          <w:sz w:val="28"/>
          <w:szCs w:val="28"/>
        </w:rPr>
        <w:lastRenderedPageBreak/>
        <w:t>Календарно-темат</w:t>
      </w:r>
      <w:r>
        <w:rPr>
          <w:b/>
          <w:sz w:val="28"/>
          <w:szCs w:val="28"/>
        </w:rPr>
        <w:t>ическое планирование в 5 классах</w:t>
      </w:r>
    </w:p>
    <w:tbl>
      <w:tblPr>
        <w:tblW w:w="9827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3"/>
        <w:gridCol w:w="4109"/>
        <w:gridCol w:w="992"/>
        <w:gridCol w:w="2129"/>
        <w:gridCol w:w="1844"/>
      </w:tblGrid>
      <w:tr w:rsidR="00395942" w:rsidRPr="00E7489E" w:rsidTr="00A61D83">
        <w:trPr>
          <w:cantSplit/>
          <w:trHeight w:val="412"/>
        </w:trPr>
        <w:tc>
          <w:tcPr>
            <w:tcW w:w="75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10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973" w:type="dxa"/>
            <w:gridSpan w:val="2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 w:rsidRPr="00E7489E">
              <w:rPr>
                <w:b/>
                <w:bCs/>
                <w:sz w:val="28"/>
                <w:szCs w:val="28"/>
              </w:rPr>
              <w:t xml:space="preserve">Дата </w:t>
            </w:r>
            <w:r>
              <w:rPr>
                <w:b/>
                <w:bCs/>
                <w:sz w:val="28"/>
                <w:szCs w:val="28"/>
              </w:rPr>
              <w:t>проведения</w:t>
            </w:r>
          </w:p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 w:rsidRPr="00E7489E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395942" w:rsidRPr="00E7489E" w:rsidTr="00A61D83">
        <w:trPr>
          <w:cantSplit/>
          <w:trHeight w:val="412"/>
        </w:trPr>
        <w:tc>
          <w:tcPr>
            <w:tcW w:w="75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3" w:type="dxa"/>
            <w:gridSpan w:val="2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5в</w:t>
            </w:r>
          </w:p>
        </w:tc>
      </w:tr>
      <w:tr w:rsidR="00395942" w:rsidRPr="00E7489E" w:rsidTr="00A61D83">
        <w:trPr>
          <w:cantSplit/>
          <w:trHeight w:val="636"/>
        </w:trPr>
        <w:tc>
          <w:tcPr>
            <w:tcW w:w="75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395942" w:rsidRPr="00E7489E" w:rsidRDefault="00395942" w:rsidP="00A61D8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 w:rsidRPr="00E7489E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лан</w:t>
            </w:r>
            <w:r w:rsidRPr="00E7489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395942" w:rsidRPr="00E7489E" w:rsidRDefault="00395942" w:rsidP="00A61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Коррекция </w:t>
            </w: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Активизация лексики по теме «Обо мне»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Глагол </w:t>
            </w:r>
            <w:r w:rsidRPr="00E7489E">
              <w:rPr>
                <w:sz w:val="28"/>
                <w:szCs w:val="28"/>
                <w:lang w:val="en-US"/>
              </w:rPr>
              <w:t>have</w:t>
            </w:r>
            <w:r w:rsidRPr="00E7489E">
              <w:rPr>
                <w:sz w:val="28"/>
                <w:szCs w:val="28"/>
              </w:rPr>
              <w:t xml:space="preserve"> </w:t>
            </w:r>
            <w:r w:rsidRPr="00E7489E">
              <w:rPr>
                <w:sz w:val="28"/>
                <w:szCs w:val="28"/>
                <w:lang w:val="en-US"/>
              </w:rPr>
              <w:t>got</w:t>
            </w:r>
            <w:r w:rsidRPr="00E7489E">
              <w:rPr>
                <w:sz w:val="28"/>
                <w:szCs w:val="28"/>
              </w:rPr>
              <w:t xml:space="preserve"> (иметь)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"Твой адрес в Уфе»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Работа с текстом</w:t>
            </w:r>
          </w:p>
          <w:p w:rsidR="00395942" w:rsidRPr="00E7489E" w:rsidRDefault="00395942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 "Дружелюбная семья 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0F65D9" w:rsidP="000F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простое 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395942" w:rsidRDefault="000F65D9" w:rsidP="00A61D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Настоящее длительное 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395942" w:rsidRDefault="00395942" w:rsidP="00A61D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0F65D9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0F65D9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Настоящее простое </w:t>
            </w:r>
            <w:r w:rsidR="000F65D9">
              <w:rPr>
                <w:sz w:val="28"/>
                <w:szCs w:val="28"/>
              </w:rPr>
              <w:t>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395942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удобства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395942" w:rsidRDefault="00395942" w:rsidP="00A61D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в горах. </w:t>
            </w:r>
            <w:proofErr w:type="spellStart"/>
            <w:r>
              <w:rPr>
                <w:sz w:val="28"/>
                <w:szCs w:val="28"/>
              </w:rPr>
              <w:t>Иремель</w:t>
            </w:r>
            <w:proofErr w:type="spellEnd"/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 «Важно знать иностранный язык»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395942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Урок домашнего чтения  «Чьи это любимые комнаты»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95942" w:rsidRPr="00E7489E" w:rsidRDefault="00395942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C1332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C1332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Хобби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C1332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Прошедшее простое 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C1332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Тексты «Известные люди»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0F65D9" w:rsidP="000F65D9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0F65D9">
              <w:rPr>
                <w:sz w:val="28"/>
                <w:szCs w:val="28"/>
              </w:rPr>
              <w:t xml:space="preserve"> </w:t>
            </w:r>
            <w:r w:rsidRPr="00E748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Искусство</w:t>
            </w:r>
            <w:r w:rsidRPr="00E7489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0F65D9" w:rsidP="000F65D9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Диалог</w:t>
            </w:r>
            <w:r>
              <w:rPr>
                <w:sz w:val="28"/>
                <w:szCs w:val="28"/>
              </w:rPr>
              <w:t xml:space="preserve"> «</w:t>
            </w:r>
            <w:r w:rsidRPr="00E7489E">
              <w:rPr>
                <w:sz w:val="28"/>
                <w:szCs w:val="28"/>
              </w:rPr>
              <w:t>Куда бы нам пойти в Уфе?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Урок домашнего чтения  «Что случилось с дядей Оскаром?»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Настоящее совершенное 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E04E6A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4E6A" w:rsidRPr="00E7489E" w:rsidRDefault="00E04E6A" w:rsidP="00A61D83">
            <w:pPr>
              <w:rPr>
                <w:sz w:val="28"/>
                <w:szCs w:val="28"/>
              </w:rPr>
            </w:pPr>
          </w:p>
        </w:tc>
      </w:tr>
      <w:tr w:rsidR="00C1332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0F65D9" w:rsidP="000F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аэропорту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Default="00C1332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</w:tr>
      <w:tr w:rsidR="00C1332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0F65D9" w:rsidRDefault="000F65D9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«В гостинице»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</w:tr>
      <w:tr w:rsidR="00C1332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0F65D9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Мой друг - пришелец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</w:tr>
      <w:tr w:rsidR="00C1332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29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0F65D9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столицам мира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</w:tr>
      <w:tr w:rsidR="00C1332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1B67A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последнее путешествие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Default="00C1332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</w:tr>
      <w:tr w:rsidR="00C1332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13324" w:rsidRPr="00E7489E" w:rsidRDefault="00C13324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C13324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Способы выражения будущего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1B67A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еда России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1B67A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«Выдающиеся люди»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1B67A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1B67A4">
              <w:rPr>
                <w:sz w:val="28"/>
                <w:szCs w:val="28"/>
              </w:rPr>
              <w:t xml:space="preserve"> </w:t>
            </w:r>
            <w:r w:rsidRPr="00E7489E">
              <w:rPr>
                <w:sz w:val="28"/>
                <w:szCs w:val="28"/>
              </w:rPr>
              <w:t>«Британские</w:t>
            </w:r>
            <w:r w:rsidR="00613671">
              <w:rPr>
                <w:sz w:val="28"/>
                <w:szCs w:val="28"/>
              </w:rPr>
              <w:t xml:space="preserve"> и русские</w:t>
            </w:r>
            <w:r w:rsidRPr="00E7489E">
              <w:rPr>
                <w:sz w:val="28"/>
                <w:szCs w:val="28"/>
              </w:rPr>
              <w:t xml:space="preserve"> традиции»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39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39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39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Конструкция </w:t>
            </w:r>
            <w:proofErr w:type="spellStart"/>
            <w:r w:rsidRPr="00E7489E">
              <w:rPr>
                <w:sz w:val="28"/>
                <w:szCs w:val="28"/>
              </w:rPr>
              <w:t>used</w:t>
            </w:r>
            <w:proofErr w:type="spellEnd"/>
            <w:r w:rsidRPr="00E7489E">
              <w:rPr>
                <w:sz w:val="28"/>
                <w:szCs w:val="28"/>
              </w:rPr>
              <w:t xml:space="preserve"> </w:t>
            </w:r>
            <w:proofErr w:type="spellStart"/>
            <w:r w:rsidRPr="00E7489E">
              <w:rPr>
                <w:sz w:val="28"/>
                <w:szCs w:val="28"/>
              </w:rPr>
              <w:t>to</w:t>
            </w:r>
            <w:proofErr w:type="spellEnd"/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 мира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613671" w:rsidRDefault="00613671" w:rsidP="00613671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Диалог</w:t>
            </w:r>
            <w:r w:rsidRPr="00613671">
              <w:rPr>
                <w:sz w:val="28"/>
                <w:szCs w:val="28"/>
              </w:rPr>
              <w:t xml:space="preserve"> "</w:t>
            </w:r>
            <w:r w:rsidRPr="00E7489E">
              <w:rPr>
                <w:sz w:val="28"/>
                <w:szCs w:val="28"/>
              </w:rPr>
              <w:t>Разговор старушек</w:t>
            </w:r>
            <w:r w:rsidRPr="00613671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613671" w:rsidRDefault="00613671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613671">
              <w:rPr>
                <w:sz w:val="28"/>
                <w:szCs w:val="28"/>
              </w:rPr>
              <w:t xml:space="preserve"> "</w:t>
            </w:r>
            <w:r w:rsidRPr="00E7489E">
              <w:rPr>
                <w:sz w:val="28"/>
                <w:szCs w:val="28"/>
              </w:rPr>
              <w:t>Континенты</w:t>
            </w:r>
            <w:r>
              <w:rPr>
                <w:sz w:val="28"/>
                <w:szCs w:val="28"/>
              </w:rPr>
              <w:t xml:space="preserve"> и страны</w:t>
            </w:r>
            <w:r w:rsidRPr="00613671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и столицы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монологической речи «Земля»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A61D83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 «Раньше все было по-другому»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тех, кто любит путешествовать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613671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Контрольная работа №3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613671" w:rsidRDefault="00613671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Разговорный этикет. Представление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49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Диалог</w:t>
            </w:r>
            <w:r w:rsidRPr="00613671">
              <w:rPr>
                <w:sz w:val="28"/>
                <w:szCs w:val="28"/>
              </w:rPr>
              <w:t xml:space="preserve"> "</w:t>
            </w:r>
            <w:r w:rsidRPr="00E7489E">
              <w:rPr>
                <w:sz w:val="28"/>
                <w:szCs w:val="28"/>
              </w:rPr>
              <w:t>Страны</w:t>
            </w:r>
            <w:r w:rsidRPr="00613671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A61D83">
            <w:pPr>
              <w:rPr>
                <w:sz w:val="28"/>
                <w:szCs w:val="28"/>
              </w:rPr>
            </w:pPr>
            <w:r w:rsidRPr="00613671">
              <w:rPr>
                <w:sz w:val="28"/>
                <w:szCs w:val="28"/>
              </w:rPr>
              <w:t xml:space="preserve">Прошедшее </w:t>
            </w:r>
            <w:r w:rsidRPr="00E7489E">
              <w:rPr>
                <w:sz w:val="28"/>
                <w:szCs w:val="28"/>
              </w:rPr>
              <w:t>длительное 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«</w:t>
            </w:r>
            <w:proofErr w:type="spellStart"/>
            <w:r>
              <w:rPr>
                <w:sz w:val="28"/>
                <w:szCs w:val="28"/>
              </w:rPr>
              <w:t>Англоговорящие</w:t>
            </w:r>
            <w:proofErr w:type="spellEnd"/>
            <w:r>
              <w:rPr>
                <w:sz w:val="28"/>
                <w:szCs w:val="28"/>
              </w:rPr>
              <w:t xml:space="preserve"> страны»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13671" w:rsidP="0061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Разговорный этикет. </w:t>
            </w:r>
            <w:r w:rsidR="005B31E5">
              <w:rPr>
                <w:sz w:val="28"/>
                <w:szCs w:val="28"/>
              </w:rPr>
              <w:t>Прощание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Сравнение прошедших времен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Конструкция</w:t>
            </w:r>
            <w:r w:rsidRPr="00613671">
              <w:rPr>
                <w:sz w:val="28"/>
                <w:szCs w:val="28"/>
              </w:rPr>
              <w:t xml:space="preserve"> </w:t>
            </w:r>
            <w:r w:rsidRPr="00E7489E">
              <w:rPr>
                <w:sz w:val="28"/>
                <w:szCs w:val="28"/>
              </w:rPr>
              <w:t>«ни…</w:t>
            </w:r>
            <w:proofErr w:type="gramStart"/>
            <w:r w:rsidRPr="00E7489E">
              <w:rPr>
                <w:sz w:val="28"/>
                <w:szCs w:val="28"/>
              </w:rPr>
              <w:t>ни</w:t>
            </w:r>
            <w:proofErr w:type="gramEnd"/>
            <w:r w:rsidRPr="00E7489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Сообразительный исследователь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B23145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B23145">
              <w:rPr>
                <w:sz w:val="28"/>
                <w:szCs w:val="28"/>
              </w:rPr>
              <w:t xml:space="preserve"> "</w:t>
            </w:r>
            <w:r w:rsidRPr="00E7489E">
              <w:rPr>
                <w:sz w:val="28"/>
                <w:szCs w:val="28"/>
              </w:rPr>
              <w:t xml:space="preserve">Животные </w:t>
            </w:r>
            <w:r>
              <w:rPr>
                <w:sz w:val="28"/>
                <w:szCs w:val="28"/>
              </w:rPr>
              <w:t>моего родного края</w:t>
            </w:r>
            <w:r w:rsidRPr="00B23145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Урок домашнего чтения  «Принц-воробей»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59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C724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A82D01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Настоящее простое страдательный залог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Употребление прилагательных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  <w:lang w:val="en-US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A82D01">
              <w:rPr>
                <w:sz w:val="28"/>
                <w:szCs w:val="28"/>
              </w:rPr>
              <w:t xml:space="preserve"> "</w:t>
            </w:r>
            <w:r w:rsidRPr="00E7489E">
              <w:rPr>
                <w:sz w:val="28"/>
                <w:szCs w:val="28"/>
              </w:rPr>
              <w:t>Двенадцать цветов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5C724F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 «</w:t>
            </w:r>
            <w:r w:rsidR="005C724F">
              <w:rPr>
                <w:sz w:val="28"/>
                <w:szCs w:val="28"/>
              </w:rPr>
              <w:t>Две поездки</w:t>
            </w:r>
            <w:r w:rsidRPr="00E7489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C724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мнения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C724F" w:rsidP="005C724F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C724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Прошедшее простое страдательный залог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69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C724F" w:rsidP="00A61D83">
            <w:pPr>
              <w:rPr>
                <w:sz w:val="28"/>
                <w:szCs w:val="28"/>
                <w:lang w:val="en-US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Земля в опасности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C724F" w:rsidP="00A61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«Ответ Бобби»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C724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«День, когда я столкнулся с тигром»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Косвенная речь (</w:t>
            </w:r>
            <w:proofErr w:type="gramStart"/>
            <w:r w:rsidRPr="00E7489E">
              <w:rPr>
                <w:sz w:val="28"/>
                <w:szCs w:val="28"/>
              </w:rPr>
              <w:t>утвердительные</w:t>
            </w:r>
            <w:proofErr w:type="gramEnd"/>
            <w:r w:rsidRPr="00E7489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  <w:lang w:val="en-US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Великобритания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375733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Урок домашнего чтения  «</w:t>
            </w:r>
            <w:r>
              <w:rPr>
                <w:sz w:val="28"/>
                <w:szCs w:val="28"/>
              </w:rPr>
              <w:t>Мой край</w:t>
            </w:r>
            <w:r w:rsidRPr="00E7489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EC7BB0" w:rsidP="00EC7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«Я ему ответил первым»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79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Вопросы в косвенной речи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C13324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Соединенное королевство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  <w:lang w:val="en-US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Королева и парламент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8622F" w:rsidP="0068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монологической речи</w:t>
            </w:r>
            <w:r w:rsidR="00EC7BB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86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UK</w:t>
            </w:r>
            <w:r w:rsidR="00EC7BB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«Трагедия в воздухе»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Урок домашнего чтения «</w:t>
            </w:r>
            <w:proofErr w:type="spellStart"/>
            <w:r w:rsidRPr="00E7489E">
              <w:rPr>
                <w:sz w:val="28"/>
                <w:szCs w:val="28"/>
              </w:rPr>
              <w:t>Рампелстилтскин</w:t>
            </w:r>
            <w:proofErr w:type="spellEnd"/>
            <w:r w:rsidRPr="00E7489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Модальный глагол </w:t>
            </w:r>
            <w:proofErr w:type="spellStart"/>
            <w:r w:rsidRPr="00E7489E">
              <w:rPr>
                <w:sz w:val="28"/>
                <w:szCs w:val="28"/>
              </w:rPr>
              <w:t>should</w:t>
            </w:r>
            <w:proofErr w:type="spellEnd"/>
            <w:r w:rsidRPr="00E7489E">
              <w:rPr>
                <w:sz w:val="28"/>
                <w:szCs w:val="28"/>
              </w:rPr>
              <w:t xml:space="preserve"> (следует)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89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Конструкция </w:t>
            </w:r>
            <w:r w:rsidRPr="00E7489E">
              <w:rPr>
                <w:sz w:val="28"/>
                <w:szCs w:val="28"/>
                <w:lang w:val="en-US"/>
              </w:rPr>
              <w:t>either</w:t>
            </w:r>
            <w:r w:rsidRPr="00E7489E">
              <w:rPr>
                <w:sz w:val="28"/>
                <w:szCs w:val="28"/>
              </w:rPr>
              <w:t>…</w:t>
            </w:r>
            <w:r w:rsidRPr="00E7489E">
              <w:rPr>
                <w:sz w:val="28"/>
                <w:szCs w:val="28"/>
                <w:lang w:val="en-US"/>
              </w:rPr>
              <w:t>or</w:t>
            </w:r>
            <w:r w:rsidRPr="00E7489E">
              <w:rPr>
                <w:sz w:val="28"/>
                <w:szCs w:val="28"/>
              </w:rPr>
              <w:t xml:space="preserve"> (или…</w:t>
            </w:r>
            <w:proofErr w:type="gramStart"/>
            <w:r w:rsidRPr="00E7489E">
              <w:rPr>
                <w:sz w:val="28"/>
                <w:szCs w:val="28"/>
              </w:rPr>
              <w:t>или</w:t>
            </w:r>
            <w:proofErr w:type="gramEnd"/>
            <w:r w:rsidRPr="00E7489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Манеры за столом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Контрольное чтение "Британский стиль жизни"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68622F" w:rsidP="00A61D83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«Они хотели похвастаться»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Косвенная речь прошедшее 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5B31E5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здорового образа жизни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B31E5" w:rsidRPr="00E7489E" w:rsidRDefault="005B31E5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68622F">
            <w:pPr>
              <w:rPr>
                <w:sz w:val="28"/>
                <w:szCs w:val="28"/>
                <w:lang w:val="en-US"/>
              </w:rPr>
            </w:pPr>
            <w:r w:rsidRPr="00E7489E">
              <w:rPr>
                <w:sz w:val="28"/>
                <w:szCs w:val="28"/>
              </w:rPr>
              <w:t>Диалог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У врача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99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здоровье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«Тим принимает лекарство»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101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Косвенная речь прошедшее время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102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Существительные ед. числа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Рональд действительно болен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Урок домашнего чтения «Старушка и врач»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686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аптеке</w:t>
            </w:r>
            <w:r w:rsidRPr="00E748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68622F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Косвенная речь прошедшее время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Диалог "Лечебницы края"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«Неожиданный поворот»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«Мистер Мартин»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  <w:lang w:val="en-US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Спо</w:t>
            </w:r>
            <w:proofErr w:type="gramStart"/>
            <w:r w:rsidRPr="00E7489E">
              <w:rPr>
                <w:sz w:val="28"/>
                <w:szCs w:val="28"/>
              </w:rPr>
              <w:t>рт в Бр</w:t>
            </w:r>
            <w:proofErr w:type="gramEnd"/>
            <w:r w:rsidRPr="00E7489E">
              <w:rPr>
                <w:sz w:val="28"/>
                <w:szCs w:val="28"/>
              </w:rPr>
              <w:t>итании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Популярные британские виды спорта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proofErr w:type="spellStart"/>
            <w:r w:rsidRPr="00E7489E">
              <w:rPr>
                <w:sz w:val="28"/>
                <w:szCs w:val="28"/>
              </w:rPr>
              <w:t>Аудирование</w:t>
            </w:r>
            <w:proofErr w:type="spellEnd"/>
            <w:r w:rsidRPr="00E7489E">
              <w:rPr>
                <w:sz w:val="28"/>
                <w:szCs w:val="28"/>
              </w:rPr>
              <w:t xml:space="preserve"> «Вы победили»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 xml:space="preserve">Урок домашнего чтения «Хоккей. Салават </w:t>
            </w:r>
            <w:proofErr w:type="spellStart"/>
            <w:r w:rsidRPr="00E7489E">
              <w:rPr>
                <w:sz w:val="28"/>
                <w:szCs w:val="28"/>
              </w:rPr>
              <w:t>Юлаев</w:t>
            </w:r>
            <w:proofErr w:type="spellEnd"/>
            <w:r w:rsidRPr="00E7489E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Контр</w:t>
            </w:r>
            <w:r>
              <w:rPr>
                <w:sz w:val="28"/>
                <w:szCs w:val="28"/>
              </w:rPr>
              <w:t>ольная работа №7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1F4BAF">
        <w:trPr>
          <w:trHeight w:val="384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D833DD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Возвратные местоимения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D833DD" w:rsidRDefault="00894414" w:rsidP="00894414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Введение новой лексики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="0089441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Он </w:t>
            </w:r>
            <w:r w:rsidRPr="00E7489E">
              <w:rPr>
                <w:sz w:val="28"/>
                <w:szCs w:val="28"/>
              </w:rPr>
              <w:t>ошибся</w:t>
            </w:r>
            <w:r>
              <w:rPr>
                <w:sz w:val="28"/>
                <w:szCs w:val="28"/>
              </w:rPr>
              <w:t xml:space="preserve"> лишь на два</w:t>
            </w:r>
            <w:r w:rsidR="008944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894414" w:rsidP="00A61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«Лучший студент»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1F4BAF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«также как…»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«В мясном отделе»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  <w:lang w:val="en-US"/>
              </w:rPr>
            </w:pPr>
            <w:r w:rsidRPr="00E7489E">
              <w:rPr>
                <w:sz w:val="28"/>
                <w:szCs w:val="28"/>
              </w:rPr>
              <w:t>Выражения</w:t>
            </w:r>
            <w:r w:rsidRPr="00E7489E">
              <w:rPr>
                <w:sz w:val="28"/>
                <w:szCs w:val="28"/>
                <w:lang w:val="en-US"/>
              </w:rPr>
              <w:t xml:space="preserve"> one / ones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единицы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894414" w:rsidP="00A61D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Известные магазины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68622F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68622F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Pr="00E7489E" w:rsidRDefault="0089441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Текст</w:t>
            </w:r>
            <w:r w:rsidRPr="00E7489E">
              <w:rPr>
                <w:sz w:val="28"/>
                <w:szCs w:val="28"/>
                <w:lang w:val="en-US"/>
              </w:rPr>
              <w:t xml:space="preserve"> "</w:t>
            </w:r>
            <w:r w:rsidRPr="00E7489E">
              <w:rPr>
                <w:sz w:val="28"/>
                <w:szCs w:val="28"/>
              </w:rPr>
              <w:t>Кладовая Башкирии</w:t>
            </w:r>
            <w:r w:rsidRPr="00E7489E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622F" w:rsidRDefault="0068622F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8622F" w:rsidRPr="00E7489E" w:rsidRDefault="0068622F" w:rsidP="00A61D83">
            <w:pPr>
              <w:rPr>
                <w:sz w:val="28"/>
                <w:szCs w:val="28"/>
              </w:rPr>
            </w:pPr>
          </w:p>
        </w:tc>
      </w:tr>
      <w:tr w:rsidR="0089441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Pr="00E7489E" w:rsidRDefault="00894414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Pr="00E7489E" w:rsidRDefault="00894414" w:rsidP="00B67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</w:tr>
      <w:tr w:rsidR="0089441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414" w:rsidRPr="00E7489E" w:rsidRDefault="00894414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</w:tr>
      <w:tr w:rsidR="0089441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414" w:rsidRPr="00E7489E" w:rsidRDefault="00894414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</w:tr>
      <w:tr w:rsidR="00894414" w:rsidRPr="00E7489E" w:rsidTr="00A61D83">
        <w:trPr>
          <w:trHeight w:val="255"/>
        </w:trPr>
        <w:tc>
          <w:tcPr>
            <w:tcW w:w="7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414" w:rsidRPr="00E7489E" w:rsidRDefault="00894414" w:rsidP="00A6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1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  <w:r w:rsidRPr="00E7489E">
              <w:rPr>
                <w:sz w:val="28"/>
                <w:szCs w:val="28"/>
              </w:rPr>
              <w:t>Урок домашнего чтения «Шекспир»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414" w:rsidRDefault="00894414" w:rsidP="00A6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894414" w:rsidRPr="00E7489E" w:rsidRDefault="00894414" w:rsidP="00A61D83">
            <w:pPr>
              <w:rPr>
                <w:sz w:val="28"/>
                <w:szCs w:val="28"/>
              </w:rPr>
            </w:pPr>
          </w:p>
        </w:tc>
      </w:tr>
    </w:tbl>
    <w:p w:rsidR="00395942" w:rsidRPr="00E7489E" w:rsidRDefault="00395942" w:rsidP="00395942">
      <w:pPr>
        <w:rPr>
          <w:sz w:val="28"/>
          <w:szCs w:val="28"/>
        </w:rPr>
      </w:pPr>
    </w:p>
    <w:p w:rsidR="00395942" w:rsidRPr="00E7489E" w:rsidRDefault="00395942" w:rsidP="00395942">
      <w:pPr>
        <w:rPr>
          <w:sz w:val="28"/>
          <w:szCs w:val="28"/>
        </w:rPr>
      </w:pPr>
    </w:p>
    <w:p w:rsidR="00395942" w:rsidRDefault="00395942" w:rsidP="00395942"/>
    <w:p w:rsidR="003F5A2F" w:rsidRDefault="003F5A2F"/>
    <w:sectPr w:rsidR="003F5A2F" w:rsidSect="00A61D83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942"/>
    <w:rsid w:val="000F65D9"/>
    <w:rsid w:val="001B67A4"/>
    <w:rsid w:val="001F4BAF"/>
    <w:rsid w:val="00267AA7"/>
    <w:rsid w:val="00337373"/>
    <w:rsid w:val="00375733"/>
    <w:rsid w:val="00395942"/>
    <w:rsid w:val="003A0AA6"/>
    <w:rsid w:val="003F5A2F"/>
    <w:rsid w:val="004C597E"/>
    <w:rsid w:val="005B31E5"/>
    <w:rsid w:val="005C724F"/>
    <w:rsid w:val="005E7DBC"/>
    <w:rsid w:val="00613671"/>
    <w:rsid w:val="0068622F"/>
    <w:rsid w:val="00756020"/>
    <w:rsid w:val="00894414"/>
    <w:rsid w:val="008E6E7A"/>
    <w:rsid w:val="009277A6"/>
    <w:rsid w:val="00A23E43"/>
    <w:rsid w:val="00A511C9"/>
    <w:rsid w:val="00A61D83"/>
    <w:rsid w:val="00A82D01"/>
    <w:rsid w:val="00B75BFE"/>
    <w:rsid w:val="00C13324"/>
    <w:rsid w:val="00E04E6A"/>
    <w:rsid w:val="00EC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5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3959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9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2018-08-26T14:18:00Z</dcterms:created>
  <dcterms:modified xsi:type="dcterms:W3CDTF">2018-08-27T11:00:00Z</dcterms:modified>
</cp:coreProperties>
</file>