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C5590" w:rsidRPr="000B2DAE" w:rsidTr="00EB4BF6">
        <w:tc>
          <w:tcPr>
            <w:tcW w:w="4785" w:type="dxa"/>
          </w:tcPr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педагогического совета</w:t>
            </w:r>
          </w:p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8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</w:t>
            </w:r>
            <w:r w:rsidRPr="0093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15»</w:t>
            </w:r>
          </w:p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Уфа </w:t>
            </w:r>
          </w:p>
          <w:p w:rsidR="004C5590" w:rsidRPr="000B2DAE" w:rsidRDefault="004C5590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C5590" w:rsidRPr="000B2DAE" w:rsidRDefault="00CE17BA" w:rsidP="00EB4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</w:t>
            </w:r>
            <w:r w:rsidR="004C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="004C5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4C5590" w:rsidRPr="00225E4A" w:rsidRDefault="004C5590" w:rsidP="004C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590" w:rsidRPr="00225E4A" w:rsidRDefault="004C5590" w:rsidP="004C5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5590" w:rsidRPr="00225E4A" w:rsidRDefault="004C5590" w:rsidP="004C5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4A"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4C5590" w:rsidRPr="00225E4A" w:rsidRDefault="004C5590" w:rsidP="004C55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4A">
        <w:rPr>
          <w:rFonts w:ascii="Times New Roman" w:hAnsi="Times New Roman" w:cs="Times New Roman"/>
          <w:b/>
          <w:sz w:val="24"/>
          <w:szCs w:val="24"/>
        </w:rPr>
        <w:t xml:space="preserve"> перевода, отчисления и восстановления воспитанников и обучающихся</w:t>
      </w:r>
    </w:p>
    <w:p w:rsidR="004C5590" w:rsidRPr="00225E4A" w:rsidRDefault="004C5590" w:rsidP="00225E4A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C5590" w:rsidRPr="00225E4A" w:rsidRDefault="004C5590" w:rsidP="00225E4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25E4A">
        <w:rPr>
          <w:rFonts w:ascii="Times New Roman" w:hAnsi="Times New Roman" w:cs="Times New Roman"/>
          <w:b w:val="0"/>
          <w:color w:val="auto"/>
        </w:rPr>
        <w:t>1.1. Настоящие правила разработаны в соответствии с Федеральным законом от 29.12.2012 года № 273 – ФЗ «Об образовании в Российской Федерации», законом от 01.07.2013 года № 696-з «Об образовании в Республике</w:t>
      </w:r>
      <w:r w:rsidRPr="00225E4A">
        <w:rPr>
          <w:rFonts w:ascii="Times New Roman" w:hAnsi="Times New Roman" w:cs="Times New Roman"/>
        </w:rPr>
        <w:t xml:space="preserve"> </w:t>
      </w:r>
      <w:r w:rsidRPr="00225E4A">
        <w:rPr>
          <w:rFonts w:ascii="Times New Roman" w:hAnsi="Times New Roman" w:cs="Times New Roman"/>
          <w:b w:val="0"/>
          <w:color w:val="auto"/>
        </w:rPr>
        <w:t>Башкортостан», Положением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образования, Уставом муниципального  бюджетного общеобразовательного учреждения "Центр образования № 15" городского округа город Уфа Республики Башкортостан (далее  Учреждение).</w:t>
      </w:r>
    </w:p>
    <w:p w:rsidR="004C5590" w:rsidRPr="00225E4A" w:rsidRDefault="004C5590" w:rsidP="00225E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1.2. </w:t>
      </w:r>
      <w:r w:rsidRPr="00225E4A">
        <w:rPr>
          <w:rFonts w:ascii="Times New Roman" w:hAnsi="Times New Roman" w:cs="Times New Roman"/>
          <w:bCs/>
          <w:sz w:val="24"/>
          <w:szCs w:val="24"/>
        </w:rPr>
        <w:t xml:space="preserve">Данный документ </w:t>
      </w:r>
      <w:proofErr w:type="gramStart"/>
      <w:r w:rsidRPr="00225E4A">
        <w:rPr>
          <w:rFonts w:ascii="Times New Roman" w:hAnsi="Times New Roman" w:cs="Times New Roman"/>
          <w:bCs/>
          <w:sz w:val="24"/>
          <w:szCs w:val="24"/>
        </w:rPr>
        <w:t xml:space="preserve">регулирует  </w:t>
      </w:r>
      <w:r w:rsidRPr="00225E4A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  и основания  перевода, отчисления и восстановления несовершеннолетних воспитанников в структурном подразделении Учреждения  и обучающихся Учреждения. </w:t>
      </w:r>
      <w:r w:rsidRPr="0022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590" w:rsidRPr="00225E4A" w:rsidRDefault="004C5590" w:rsidP="00225E4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590" w:rsidRPr="00225E4A" w:rsidRDefault="004C5590" w:rsidP="00225E4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E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25E4A" w:rsidRPr="00225E4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основания перевода, отчисления и восстановления </w:t>
      </w:r>
      <w:r w:rsidRPr="00225E4A">
        <w:rPr>
          <w:rFonts w:ascii="Times New Roman" w:hAnsi="Times New Roman" w:cs="Times New Roman"/>
          <w:sz w:val="24"/>
          <w:szCs w:val="24"/>
        </w:rPr>
        <w:t>несовершеннолетнего обучающегося (воспитанника) структурного подразделения Учреждения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4C5590" w:rsidRPr="00225E4A" w:rsidRDefault="004C5590" w:rsidP="00225E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обучающегося  несовершеннолетнего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(воспитанника)  для продолжения освоения  программы в другую организацию, осуществляющую образовательную деятельность;</w:t>
      </w:r>
    </w:p>
    <w:p w:rsidR="004C5590" w:rsidRPr="00225E4A" w:rsidRDefault="004C5590" w:rsidP="00225E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воли  родителей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обучающегося (воспитанника) и Учреждения, </w:t>
      </w:r>
      <w:r w:rsidRPr="0022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4A">
        <w:rPr>
          <w:rFonts w:ascii="Times New Roman" w:hAnsi="Times New Roman" w:cs="Times New Roman"/>
          <w:sz w:val="24"/>
          <w:szCs w:val="24"/>
        </w:rPr>
        <w:t xml:space="preserve">  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4C5590" w:rsidRPr="00225E4A" w:rsidRDefault="004C5590" w:rsidP="00225E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E4A">
        <w:rPr>
          <w:rFonts w:ascii="Times New Roman" w:hAnsi="Times New Roman" w:cs="Times New Roman"/>
          <w:sz w:val="24"/>
          <w:szCs w:val="24"/>
        </w:rPr>
        <w:t>-  на основании медицинского заключения о состоянии здоровья воспитанника, препятствующего его дальнейшему пребыванию в Учреждении;</w:t>
      </w:r>
    </w:p>
    <w:p w:rsidR="004C5590" w:rsidRPr="00225E4A" w:rsidRDefault="004C5590" w:rsidP="00225E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E4A">
        <w:rPr>
          <w:rFonts w:ascii="Times New Roman" w:hAnsi="Times New Roman" w:cs="Times New Roman"/>
          <w:sz w:val="24"/>
          <w:szCs w:val="24"/>
        </w:rPr>
        <w:t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развитии.</w:t>
      </w:r>
      <w:r w:rsidRPr="00225E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2.2. Перевод несовершеннолетнего обучающегося (воспитанника)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в  структурном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подразделении может быть произведен:</w:t>
      </w:r>
    </w:p>
    <w:p w:rsidR="004C5590" w:rsidRPr="00225E4A" w:rsidRDefault="004C5590" w:rsidP="00225E4A">
      <w:pPr>
        <w:pStyle w:val="u"/>
        <w:ind w:firstLine="0"/>
      </w:pPr>
      <w:r w:rsidRPr="00225E4A">
        <w:t>-   в следующую возрастную группу ежегодно не позднее 1 сентября.</w:t>
      </w:r>
    </w:p>
    <w:p w:rsidR="004C5590" w:rsidRPr="00225E4A" w:rsidRDefault="004C5590" w:rsidP="00225E4A">
      <w:pPr>
        <w:pStyle w:val="u"/>
        <w:ind w:firstLine="0"/>
      </w:pPr>
      <w:r w:rsidRPr="00225E4A">
        <w:lastRenderedPageBreak/>
        <w:t>-  в другую группу на время карантина, отпуска или болезни воспитателей.</w:t>
      </w:r>
    </w:p>
    <w:p w:rsidR="004C5590" w:rsidRPr="00225E4A" w:rsidRDefault="004C5590" w:rsidP="00225E4A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25E4A">
        <w:rPr>
          <w:rFonts w:ascii="Times New Roman" w:hAnsi="Times New Roman" w:cs="Times New Roman"/>
          <w:bCs/>
          <w:sz w:val="24"/>
          <w:szCs w:val="24"/>
        </w:rPr>
        <w:t>- в общеобразовательную группу по завершению прохождения коррекционных или лечебных программ и снятием диагноза, связанного с ограниченными возможностями здоровья (в логопедических группах).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2.3. Основанием для перевода является распорядительный акт (приказ) Учреждения, осуществляющей образовательную деятельность, о переводе несовершеннолетнего обучающегося (воспитанника). </w:t>
      </w:r>
    </w:p>
    <w:p w:rsidR="00225E4A" w:rsidRPr="00225E4A" w:rsidRDefault="00225E4A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2.4. Основанием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для отчисления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(воспитанника) является распорядительный акт (приказ) Учреждения, осуществляющей образовательную деятельность, об отчислении. </w:t>
      </w:r>
    </w:p>
    <w:p w:rsidR="00225E4A" w:rsidRPr="00225E4A" w:rsidRDefault="00225E4A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обязанности  участников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предусмотренные законодательством об образовании и локальными нормативными актами  Учреждения, прекращаются с даты  отчисления несовершеннолетнего обучающегося (воспитанника).</w:t>
      </w:r>
    </w:p>
    <w:p w:rsidR="00225E4A" w:rsidRPr="00225E4A" w:rsidRDefault="00225E4A" w:rsidP="00225E4A">
      <w:pPr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2.5. Отчисление несовершеннолетнего обучающегося (воспитанника)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 из дошкольных групп может производиться в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следующих  случаях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>:</w:t>
      </w:r>
    </w:p>
    <w:p w:rsidR="00225E4A" w:rsidRPr="00225E4A" w:rsidRDefault="00225E4A" w:rsidP="00225E4A">
      <w:pPr>
        <w:pStyle w:val="u"/>
        <w:ind w:firstLine="0"/>
      </w:pPr>
      <w:r w:rsidRPr="00225E4A">
        <w:t>- по заявлению родителей (законных представителей);</w:t>
      </w:r>
    </w:p>
    <w:p w:rsidR="00225E4A" w:rsidRPr="00225E4A" w:rsidRDefault="00225E4A" w:rsidP="00225E4A">
      <w:pPr>
        <w:pStyle w:val="u"/>
        <w:ind w:firstLine="0"/>
      </w:pPr>
      <w:r w:rsidRPr="00225E4A">
        <w:t>- в связи с окончанием обучения по основной общеобразовательной программе.</w:t>
      </w:r>
    </w:p>
    <w:p w:rsidR="00225E4A" w:rsidRPr="00225E4A" w:rsidRDefault="00225E4A" w:rsidP="0022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-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25E4A" w:rsidRDefault="00225E4A" w:rsidP="00225E4A">
      <w:pPr>
        <w:tabs>
          <w:tab w:val="num" w:pos="142"/>
          <w:tab w:val="left" w:pos="1620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2.6. Несовершеннолетний обучающийся 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>воспитанник), отчисленный из Учреждения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225E4A" w:rsidRDefault="00225E4A" w:rsidP="00225E4A">
      <w:pPr>
        <w:tabs>
          <w:tab w:val="num" w:pos="142"/>
          <w:tab w:val="left" w:pos="1620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2.7. Основанием для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восстановления  несовершеннолетнего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225E4A" w:rsidRPr="00225E4A" w:rsidRDefault="00225E4A" w:rsidP="00225E4A">
      <w:pPr>
        <w:tabs>
          <w:tab w:val="num" w:pos="142"/>
          <w:tab w:val="left" w:pos="1620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2.8. Права и обязанности участников образовательного процесса,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предусмотренные,  законодательством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актами Учреждения возникают с даты восстановлении  несовершеннолетнего обучающегося (воспитанника) в Учреждении.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E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25E4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основания перевода, </w:t>
      </w:r>
      <w:proofErr w:type="gramStart"/>
      <w:r w:rsidRPr="00225E4A">
        <w:rPr>
          <w:rFonts w:ascii="Times New Roman" w:hAnsi="Times New Roman" w:cs="Times New Roman"/>
          <w:b/>
          <w:bCs/>
          <w:sz w:val="24"/>
          <w:szCs w:val="24"/>
        </w:rPr>
        <w:t>отчисления и восстановления</w:t>
      </w:r>
      <w:proofErr w:type="gramEnd"/>
      <w:r w:rsidRPr="00225E4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Учреждения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3.1. Обучающиеся, освоившие в полном объёме общеобразовательную программу учебного года, переводятся в следующий класс. 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3.2. Обучающиеся на ступени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среднего  общего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образования, не освоившие образовательной программы учебного года по очной форме обучения, в том числе отдельной части или всего объема учебного предмета,  по итогам аттестации признаются имеющими академическую задолженность.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Обучающие  переводятся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в следующий класс условно и вправе пройти промежуточную аттестацию дважды  в течение года  с момента образования академической задолженности    в установленные Учреждением сроки.  </w:t>
      </w:r>
    </w:p>
    <w:p w:rsidR="004C5590" w:rsidRPr="00225E4A" w:rsidRDefault="004C5590" w:rsidP="00225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3.3. Обучающиеся, не ликвидировавшие в установленные сроки академическую задолженность, по усмотрению родителей (законных представителей) и в соответствии с </w:t>
      </w:r>
      <w:r w:rsidRPr="00225E4A">
        <w:rPr>
          <w:rFonts w:ascii="Times New Roman" w:hAnsi="Times New Roman" w:cs="Times New Roman"/>
          <w:sz w:val="24"/>
          <w:szCs w:val="24"/>
        </w:rPr>
        <w:lastRenderedPageBreak/>
        <w:t>рекомендациями психолого-медико-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педагогической  комиссии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 остаются на повторное обучение,  переводятся на обучение по адаптивным  образовательным программам  либо на обучение по индивидуальному учебному плану.</w:t>
      </w:r>
    </w:p>
    <w:p w:rsidR="004C5590" w:rsidRPr="00225E4A" w:rsidRDefault="004C5590" w:rsidP="00225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3.4.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C5590" w:rsidRPr="00225E4A" w:rsidRDefault="004C5590" w:rsidP="00225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3.5.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Учреждение</w:t>
      </w:r>
      <w:r w:rsidRPr="00225E4A">
        <w:rPr>
          <w:rFonts w:ascii="Times New Roman" w:hAnsi="Times New Roman" w:cs="Times New Roman"/>
          <w:sz w:val="24"/>
          <w:szCs w:val="24"/>
        </w:rPr>
        <w:t xml:space="preserve"> и родители (законные представители) обязаны создать условия обучающемуся для ликвидации академической задолженности и обеспечить контроль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за  своевременностью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ее ликвидации.</w:t>
      </w:r>
    </w:p>
    <w:p w:rsidR="004C5590" w:rsidRPr="00225E4A" w:rsidRDefault="004C5590" w:rsidP="00225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 3.6. Перевод обучающегося в следующий класс осуществляется по решению Педагогического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 xml:space="preserve">совета 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3.7. По решению Педагогического совета </w:t>
      </w:r>
      <w:proofErr w:type="gramStart"/>
      <w:r w:rsidR="00225E4A" w:rsidRPr="00225E4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25E4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совершение противоправных действий, грубые и неоднократные нарушения Устава учреждения, правил внутреннего распорядка и иных локальных актов по вопросам организации и осуществления образовательной деятельности, решения комиссии по делам несовершеннолетних,  допускается отчисление из </w:t>
      </w:r>
      <w:r w:rsidR="00225E4A" w:rsidRPr="00225E4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225E4A">
        <w:rPr>
          <w:rFonts w:ascii="Times New Roman" w:hAnsi="Times New Roman" w:cs="Times New Roman"/>
          <w:sz w:val="24"/>
          <w:szCs w:val="24"/>
        </w:rPr>
        <w:t xml:space="preserve">обучающихся, достигших возраста 15  лет. Под неоднократным нарушением понимается совершение поступков обучающимися, имеющими несколько дисциплинарных взысканий, наложенных директором школы за нарушение прав обучающихся и работников организации, а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также  за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действия, препятствующие  нормальному функционированию учреждения.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3.8.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  <w:r w:rsidRPr="00225E4A">
        <w:rPr>
          <w:rFonts w:ascii="Times New Roman" w:hAnsi="Times New Roman" w:cs="Times New Roman"/>
          <w:sz w:val="24"/>
          <w:szCs w:val="24"/>
        </w:rPr>
        <w:tab/>
        <w:t xml:space="preserve">Не допускается применение мер дисциплинарного взыскания к обучающимся во время их болезни, каникул. Отчисление несовершеннолетнего обучающегося применяется, если иные меры дисциплинарного взыскания и меры дисциплинарного воздействия не дали результата и дальнейшее его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пребывание  в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</w:t>
      </w:r>
      <w:r w:rsidR="00225E4A" w:rsidRPr="00225E4A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225E4A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обучающихся, нарушает их права и права работников 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>. При выборе меры дисциплинарного взыскания</w:t>
      </w:r>
      <w:r w:rsidR="00225E4A" w:rsidRPr="00225E4A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225E4A">
        <w:rPr>
          <w:rFonts w:ascii="Times New Roman" w:hAnsi="Times New Roman" w:cs="Times New Roman"/>
          <w:sz w:val="24"/>
          <w:szCs w:val="24"/>
        </w:rPr>
        <w:t xml:space="preserve">учитывает тяжесть дисциплинарного поступка, причины и обстоятельства, при которых он совершен, предыдущее поведение обучающегося, его психофизическое и эмоционального состояние, а также мнение Совета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>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3.9. Обучающиеся,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3.10. Решение об отчислении обучающегося, не получившего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3.11. Решение об отчислении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3.12.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Учреждение</w:t>
      </w:r>
      <w:r w:rsidRPr="00225E4A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об отчислении обучающегося в качестве меры дисциплинарного взыскания </w:t>
      </w:r>
      <w:proofErr w:type="gramStart"/>
      <w:r w:rsidRPr="00225E4A">
        <w:rPr>
          <w:rFonts w:ascii="Times New Roman" w:hAnsi="Times New Roman" w:cs="Times New Roman"/>
          <w:sz w:val="24"/>
          <w:szCs w:val="24"/>
          <w:shd w:val="clear" w:color="auto" w:fill="FF0000"/>
        </w:rPr>
        <w:t>отдел  образования</w:t>
      </w:r>
      <w:proofErr w:type="gramEnd"/>
      <w:r w:rsidRPr="00225E4A">
        <w:rPr>
          <w:rFonts w:ascii="Times New Roman" w:hAnsi="Times New Roman" w:cs="Times New Roman"/>
          <w:sz w:val="24"/>
          <w:szCs w:val="24"/>
          <w:shd w:val="clear" w:color="auto" w:fill="FF0000"/>
        </w:rPr>
        <w:t xml:space="preserve"> Администрации Советского района ГО город Уфа Республики Башкортостан, </w:t>
      </w:r>
      <w:r w:rsidRPr="00225E4A">
        <w:rPr>
          <w:rFonts w:ascii="Times New Roman" w:hAnsi="Times New Roman" w:cs="Times New Roman"/>
          <w:sz w:val="24"/>
          <w:szCs w:val="24"/>
        </w:rPr>
        <w:t xml:space="preserve">который в месячный срок </w:t>
      </w:r>
      <w:r w:rsidRPr="00225E4A">
        <w:rPr>
          <w:rFonts w:ascii="Times New Roman" w:hAnsi="Times New Roman" w:cs="Times New Roman"/>
          <w:sz w:val="24"/>
          <w:szCs w:val="24"/>
        </w:rPr>
        <w:lastRenderedPageBreak/>
        <w:t>принимает меры, обеспечивающие получение несовершеннолетним обучающимся  общего образования.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3.13. В соответствии со ст. 61 Закона Российской Федерации: «Об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образовании  в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Российской Федерации» №273-ФЗ от 29.12. </w:t>
      </w:r>
      <w:smartTag w:uri="urn:schemas-microsoft-com:office:smarttags" w:element="metricconverter">
        <w:smartTagPr>
          <w:attr w:name="ProductID" w:val="2012 г"/>
        </w:smartTagPr>
        <w:r w:rsidRPr="00225E4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25E4A">
        <w:rPr>
          <w:rFonts w:ascii="Times New Roman" w:hAnsi="Times New Roman" w:cs="Times New Roman"/>
          <w:sz w:val="24"/>
          <w:szCs w:val="24"/>
        </w:rPr>
        <w:t xml:space="preserve">.  образовательные отношения прекращаются в связи с отчислением обучающегося из Школы: 1) в связи с получением образования (завершением обучения); 2) досрочно по основаниям,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>установленным  пунктом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 xml:space="preserve"> 2.14. настоящего Положения.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3.14. Образовательные отношения могут быть прекращены досрочно в следующих случаях: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>2) по инициативе</w:t>
      </w:r>
      <w:r w:rsidR="00225E4A" w:rsidRPr="00225E4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225E4A">
        <w:rPr>
          <w:rFonts w:ascii="Times New Roman" w:hAnsi="Times New Roman" w:cs="Times New Roman"/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5590" w:rsidRPr="00225E4A" w:rsidRDefault="004C5590" w:rsidP="00225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</w:t>
      </w:r>
      <w:proofErr w:type="gramStart"/>
      <w:r w:rsidRPr="00225E4A">
        <w:rPr>
          <w:rFonts w:ascii="Times New Roman" w:hAnsi="Times New Roman" w:cs="Times New Roman"/>
          <w:sz w:val="24"/>
          <w:szCs w:val="24"/>
        </w:rPr>
        <w:t xml:space="preserve">и 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25E4A">
        <w:rPr>
          <w:rFonts w:ascii="Times New Roman" w:hAnsi="Times New Roman" w:cs="Times New Roman"/>
          <w:sz w:val="24"/>
          <w:szCs w:val="24"/>
        </w:rPr>
        <w:t>, в том числе в случае ликвидации организации, осуществляющей образовательную деятельность.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3.15.Досрочное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4C5590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3.16. Основанием для прекращения образовательных отношений является решение Педагогического совета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. </w:t>
      </w:r>
      <w:r w:rsidRPr="00225E4A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обучающегося прекращаются с даты его отчисления из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25E4A" w:rsidRPr="00225E4A" w:rsidRDefault="004C5590" w:rsidP="00225E4A">
      <w:pPr>
        <w:tabs>
          <w:tab w:val="num" w:pos="142"/>
        </w:tabs>
        <w:spacing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 w:rsidRPr="00225E4A">
        <w:rPr>
          <w:rFonts w:ascii="Times New Roman" w:hAnsi="Times New Roman" w:cs="Times New Roman"/>
          <w:sz w:val="24"/>
          <w:szCs w:val="24"/>
        </w:rPr>
        <w:t xml:space="preserve">3.17. При досрочном прекращении образовательных отношений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Учреждение</w:t>
      </w:r>
      <w:r w:rsidRPr="00225E4A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директора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Учреждения</w:t>
      </w:r>
      <w:r w:rsidRPr="00225E4A">
        <w:rPr>
          <w:rFonts w:ascii="Times New Roman" w:hAnsi="Times New Roman" w:cs="Times New Roman"/>
          <w:sz w:val="24"/>
          <w:szCs w:val="24"/>
        </w:rPr>
        <w:t xml:space="preserve"> справку об обучении или о периоде обучения по образцу, установленному </w:t>
      </w:r>
      <w:r w:rsidR="00225E4A" w:rsidRPr="00225E4A">
        <w:rPr>
          <w:rFonts w:ascii="Times New Roman" w:hAnsi="Times New Roman" w:cs="Times New Roman"/>
          <w:sz w:val="24"/>
          <w:szCs w:val="24"/>
        </w:rPr>
        <w:t>Учреждением</w:t>
      </w:r>
      <w:r w:rsidRPr="00225E4A">
        <w:rPr>
          <w:rFonts w:ascii="Times New Roman" w:hAnsi="Times New Roman" w:cs="Times New Roman"/>
          <w:sz w:val="24"/>
          <w:szCs w:val="24"/>
        </w:rPr>
        <w:t>.</w:t>
      </w:r>
    </w:p>
    <w:p w:rsidR="00225E4A" w:rsidRDefault="00225E4A" w:rsidP="00225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E4A" w:rsidRDefault="00225E4A" w:rsidP="00225E4A"/>
    <w:p w:rsidR="00225E4A" w:rsidRPr="004A2821" w:rsidRDefault="00225E4A" w:rsidP="00225E4A">
      <w:pPr>
        <w:tabs>
          <w:tab w:val="left" w:pos="449"/>
        </w:tabs>
        <w:ind w:firstLine="44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5590" w:rsidRDefault="004C5590" w:rsidP="004C5590">
      <w:pPr>
        <w:tabs>
          <w:tab w:val="num" w:pos="142"/>
        </w:tabs>
        <w:ind w:right="83"/>
        <w:jc w:val="both"/>
        <w:rPr>
          <w:b/>
          <w:szCs w:val="24"/>
        </w:rPr>
      </w:pPr>
    </w:p>
    <w:p w:rsidR="00D6356D" w:rsidRDefault="00D6356D"/>
    <w:sectPr w:rsidR="00D6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9E0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590"/>
    <w:rsid w:val="00225E4A"/>
    <w:rsid w:val="00481336"/>
    <w:rsid w:val="004C5590"/>
    <w:rsid w:val="00CE17BA"/>
    <w:rsid w:val="00D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F53EB-F4F9-448A-8075-3C5A0B4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55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C55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u">
    <w:name w:val="u"/>
    <w:basedOn w:val="a"/>
    <w:uiPriority w:val="99"/>
    <w:rsid w:val="004C559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25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4</cp:revision>
  <dcterms:created xsi:type="dcterms:W3CDTF">2016-08-03T10:25:00Z</dcterms:created>
  <dcterms:modified xsi:type="dcterms:W3CDTF">2017-11-09T08:43:00Z</dcterms:modified>
</cp:coreProperties>
</file>