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C7" w:rsidRPr="00EB0EC7" w:rsidRDefault="00EB0EC7" w:rsidP="00EB0EC7">
      <w:pPr>
        <w:jc w:val="right"/>
        <w:rPr>
          <w:rFonts w:eastAsiaTheme="minorHAnsi"/>
          <w:b/>
          <w:lang w:eastAsia="en-US"/>
        </w:rPr>
      </w:pPr>
      <w:r w:rsidRPr="00EB0EC7">
        <w:rPr>
          <w:rFonts w:eastAsiaTheme="minorHAnsi"/>
          <w:b/>
          <w:lang w:eastAsia="en-US"/>
        </w:rPr>
        <w:t>УТВЕРЖДАЮ:</w:t>
      </w:r>
    </w:p>
    <w:p w:rsidR="00EB0EC7" w:rsidRPr="00EB0EC7" w:rsidRDefault="00EB0EC7" w:rsidP="00EB0EC7">
      <w:pPr>
        <w:jc w:val="right"/>
        <w:rPr>
          <w:rFonts w:eastAsiaTheme="minorHAnsi"/>
          <w:b/>
          <w:lang w:eastAsia="en-US"/>
        </w:rPr>
      </w:pPr>
      <w:r w:rsidRPr="00EB0EC7">
        <w:rPr>
          <w:rFonts w:eastAsiaTheme="minorHAnsi"/>
          <w:b/>
          <w:lang w:eastAsia="en-US"/>
        </w:rPr>
        <w:t>Директор МБОУ «Центр образования № 15»</w:t>
      </w:r>
    </w:p>
    <w:p w:rsidR="00EB0EC7" w:rsidRPr="00EB0EC7" w:rsidRDefault="00EB0EC7" w:rsidP="00EB0EC7">
      <w:pPr>
        <w:jc w:val="right"/>
        <w:rPr>
          <w:rFonts w:eastAsiaTheme="minorHAnsi"/>
          <w:b/>
          <w:lang w:eastAsia="en-US"/>
        </w:rPr>
      </w:pPr>
      <w:r w:rsidRPr="00EB0EC7">
        <w:rPr>
          <w:rFonts w:eastAsiaTheme="minorHAnsi"/>
          <w:b/>
          <w:lang w:eastAsia="en-US"/>
        </w:rPr>
        <w:t xml:space="preserve"> городского округа город Уфа РБ</w:t>
      </w:r>
    </w:p>
    <w:p w:rsidR="00EB0EC7" w:rsidRPr="00EB0EC7" w:rsidRDefault="00EB0EC7" w:rsidP="00EB0EC7">
      <w:pPr>
        <w:jc w:val="right"/>
        <w:rPr>
          <w:rFonts w:eastAsiaTheme="minorHAnsi"/>
          <w:b/>
          <w:lang w:eastAsia="en-US"/>
        </w:rPr>
      </w:pPr>
      <w:r w:rsidRPr="00EB0EC7">
        <w:rPr>
          <w:rFonts w:eastAsiaTheme="minorHAnsi"/>
          <w:b/>
          <w:lang w:eastAsia="en-US"/>
        </w:rPr>
        <w:t>_______________И.Н.Бражников</w:t>
      </w:r>
    </w:p>
    <w:p w:rsidR="00EB0EC7" w:rsidRPr="00EB0EC7" w:rsidRDefault="00EB0EC7" w:rsidP="00EB0EC7">
      <w:pPr>
        <w:jc w:val="right"/>
        <w:rPr>
          <w:rFonts w:eastAsiaTheme="minorHAnsi"/>
          <w:b/>
          <w:lang w:eastAsia="en-US"/>
        </w:rPr>
      </w:pPr>
      <w:r w:rsidRPr="00EB0EC7">
        <w:rPr>
          <w:rFonts w:eastAsiaTheme="minorHAnsi"/>
          <w:b/>
          <w:lang w:eastAsia="en-US"/>
        </w:rPr>
        <w:t>приказ № 15 от 13.01.2016г.</w:t>
      </w:r>
    </w:p>
    <w:p w:rsidR="00EB0EC7" w:rsidRPr="00EB0EC7" w:rsidRDefault="00EB0EC7" w:rsidP="00EB0EC7">
      <w:pPr>
        <w:spacing w:after="200"/>
        <w:jc w:val="center"/>
        <w:rPr>
          <w:rFonts w:eastAsiaTheme="minorHAnsi"/>
          <w:b/>
          <w:sz w:val="28"/>
          <w:szCs w:val="28"/>
          <w:lang w:eastAsia="en-US"/>
        </w:rPr>
      </w:pPr>
    </w:p>
    <w:p w:rsidR="004B798F" w:rsidRPr="00DA632C" w:rsidRDefault="004D62A1" w:rsidP="004B798F">
      <w:pPr>
        <w:jc w:val="center"/>
        <w:rPr>
          <w:b/>
          <w:sz w:val="28"/>
          <w:szCs w:val="28"/>
        </w:rPr>
      </w:pPr>
      <w:r w:rsidRPr="00DA632C">
        <w:rPr>
          <w:b/>
          <w:sz w:val="28"/>
          <w:szCs w:val="28"/>
        </w:rPr>
        <w:t>ПОЛОЖЕНИЕ</w:t>
      </w:r>
    </w:p>
    <w:p w:rsidR="00EB0EC7" w:rsidRDefault="004D62A1" w:rsidP="004B798F">
      <w:pPr>
        <w:jc w:val="center"/>
        <w:rPr>
          <w:b/>
          <w:sz w:val="28"/>
          <w:szCs w:val="28"/>
        </w:rPr>
      </w:pPr>
      <w:proofErr w:type="gramStart"/>
      <w:r w:rsidRPr="00DA632C">
        <w:rPr>
          <w:b/>
          <w:sz w:val="28"/>
          <w:szCs w:val="28"/>
        </w:rPr>
        <w:t>О  КОМИССИИ</w:t>
      </w:r>
      <w:proofErr w:type="gramEnd"/>
      <w:r w:rsidRPr="00DA632C">
        <w:rPr>
          <w:b/>
          <w:sz w:val="28"/>
          <w:szCs w:val="28"/>
        </w:rPr>
        <w:t xml:space="preserve"> ПО ОРГАНИЗАЦИ</w:t>
      </w:r>
      <w:r w:rsidR="00EB0EC7">
        <w:rPr>
          <w:b/>
          <w:sz w:val="28"/>
          <w:szCs w:val="28"/>
        </w:rPr>
        <w:t>И</w:t>
      </w:r>
      <w:r w:rsidRPr="00DA632C">
        <w:rPr>
          <w:b/>
          <w:sz w:val="28"/>
          <w:szCs w:val="28"/>
        </w:rPr>
        <w:t xml:space="preserve"> </w:t>
      </w:r>
    </w:p>
    <w:p w:rsidR="004B798F" w:rsidRPr="00DA632C" w:rsidRDefault="004D62A1" w:rsidP="004B798F">
      <w:pPr>
        <w:jc w:val="center"/>
        <w:rPr>
          <w:sz w:val="28"/>
          <w:szCs w:val="28"/>
        </w:rPr>
      </w:pPr>
      <w:r w:rsidRPr="00DA632C">
        <w:rPr>
          <w:b/>
          <w:sz w:val="28"/>
          <w:szCs w:val="28"/>
        </w:rPr>
        <w:t>ПИТАНИЯ УЧАЩИХСЯ</w:t>
      </w:r>
    </w:p>
    <w:p w:rsidR="004B798F" w:rsidRPr="00993E5F" w:rsidRDefault="004B798F" w:rsidP="004B798F">
      <w:pPr>
        <w:jc w:val="both"/>
      </w:pPr>
      <w:r w:rsidRPr="00993E5F">
        <w:rPr>
          <w:b/>
        </w:rPr>
        <w:t> </w:t>
      </w:r>
    </w:p>
    <w:p w:rsidR="004B798F" w:rsidRPr="004B798F" w:rsidRDefault="004B798F" w:rsidP="004B798F">
      <w:pPr>
        <w:ind w:left="360"/>
        <w:jc w:val="both"/>
        <w:rPr>
          <w:b/>
        </w:rPr>
      </w:pPr>
      <w:r w:rsidRPr="00993E5F">
        <w:rPr>
          <w:b/>
        </w:rPr>
        <w:t>1.Общие положения.</w:t>
      </w:r>
    </w:p>
    <w:p w:rsidR="004B798F" w:rsidRPr="004B798F" w:rsidRDefault="004B798F" w:rsidP="004B798F">
      <w:pPr>
        <w:ind w:left="360"/>
        <w:jc w:val="both"/>
        <w:rPr>
          <w:b/>
        </w:rPr>
      </w:pPr>
    </w:p>
    <w:p w:rsidR="004B798F" w:rsidRDefault="004B798F" w:rsidP="004B798F">
      <w:pPr>
        <w:autoSpaceDE w:val="0"/>
        <w:autoSpaceDN w:val="0"/>
        <w:adjustRightInd w:val="0"/>
      </w:pPr>
      <w:r w:rsidRPr="00993E5F">
        <w:t> </w:t>
      </w:r>
      <w:r>
        <w:t xml:space="preserve">      1.1.</w:t>
      </w:r>
      <w:r w:rsidRPr="002C2255">
        <w:t xml:space="preserve"> </w:t>
      </w:r>
      <w:r w:rsidRPr="00CA247E">
        <w:t xml:space="preserve">Положение о комиссии по </w:t>
      </w:r>
      <w:proofErr w:type="gramStart"/>
      <w:r w:rsidRPr="00CA247E">
        <w:t>контролю  за</w:t>
      </w:r>
      <w:proofErr w:type="gramEnd"/>
      <w:r w:rsidRPr="00CA247E">
        <w:t xml:space="preserve"> организацией </w:t>
      </w:r>
      <w:r>
        <w:t xml:space="preserve"> и качеством питания учащихся разработано на основании:</w:t>
      </w:r>
    </w:p>
    <w:p w:rsidR="004B798F" w:rsidRDefault="004B798F" w:rsidP="004B798F">
      <w:pPr>
        <w:autoSpaceDE w:val="0"/>
        <w:autoSpaceDN w:val="0"/>
        <w:adjustRightInd w:val="0"/>
      </w:pPr>
      <w:r>
        <w:t xml:space="preserve">       - Федерального закона «Об образовании в Российской Федерации» от 29.12.2012г. № 273-ФЗ;</w:t>
      </w:r>
    </w:p>
    <w:p w:rsidR="004B798F" w:rsidRPr="00993E5F" w:rsidRDefault="004B798F" w:rsidP="004D62A1">
      <w:pPr>
        <w:tabs>
          <w:tab w:val="num" w:pos="360"/>
        </w:tabs>
        <w:jc w:val="both"/>
      </w:pPr>
      <w:r w:rsidRPr="002C2255">
        <w:t xml:space="preserve">  </w:t>
      </w:r>
      <w:r>
        <w:t xml:space="preserve">1.2. </w:t>
      </w:r>
      <w:r w:rsidRPr="00993E5F">
        <w:t xml:space="preserve">  Комиссия по контролю за организацией питания учащихся осуществляет свою деятельность в соответствии законами и иными нормативными актами Российской Федерации, Уставом школы. </w:t>
      </w:r>
    </w:p>
    <w:p w:rsidR="004B798F" w:rsidRPr="00993E5F" w:rsidRDefault="004B798F" w:rsidP="004D62A1">
      <w:pPr>
        <w:tabs>
          <w:tab w:val="num" w:pos="360"/>
        </w:tabs>
        <w:jc w:val="both"/>
      </w:pPr>
      <w:r>
        <w:t>1.3</w:t>
      </w:r>
      <w:r w:rsidRPr="00993E5F">
        <w:t xml:space="preserve">.    Комиссия по контролю за организацией питания учащихся </w:t>
      </w:r>
      <w:proofErr w:type="gramStart"/>
      <w:r w:rsidRPr="00993E5F">
        <w:t>учреждения  является</w:t>
      </w:r>
      <w:proofErr w:type="gramEnd"/>
      <w:r w:rsidRPr="00993E5F">
        <w:t xml:space="preserve"> постоянно-действующим органом самоуправления для рассмотрения основных вопросов, связанных с организацией питания школьников. </w:t>
      </w:r>
    </w:p>
    <w:p w:rsidR="004B798F" w:rsidRPr="00993E5F" w:rsidRDefault="004B798F" w:rsidP="004D62A1">
      <w:pPr>
        <w:tabs>
          <w:tab w:val="num" w:pos="360"/>
        </w:tabs>
        <w:jc w:val="both"/>
      </w:pPr>
      <w:r>
        <w:t>1.4</w:t>
      </w:r>
      <w:r w:rsidRPr="00993E5F">
        <w:t xml:space="preserve">.    В состав комиссии по контролю за организацией питания </w:t>
      </w:r>
      <w:proofErr w:type="gramStart"/>
      <w:r w:rsidRPr="00993E5F">
        <w:t>учащихся  входят</w:t>
      </w:r>
      <w:proofErr w:type="gramEnd"/>
      <w:r w:rsidRPr="00993E5F">
        <w:t xml:space="preserve"> представители администрации, члены Родительского комитета школы, педагоги. Обязательным требованием является участие в ней назначенного директором школы ответственного за организацию питания учащихся.</w:t>
      </w:r>
    </w:p>
    <w:p w:rsidR="004B798F" w:rsidRPr="00993E5F" w:rsidRDefault="004B798F" w:rsidP="004D62A1">
      <w:pPr>
        <w:tabs>
          <w:tab w:val="num" w:pos="360"/>
        </w:tabs>
        <w:jc w:val="both"/>
      </w:pPr>
      <w:r>
        <w:t xml:space="preserve">1.5. </w:t>
      </w:r>
      <w:r w:rsidRPr="00993E5F">
        <w:t xml:space="preserve">    Деятельность членов комиссии по контролю за организацией питания </w:t>
      </w:r>
      <w:proofErr w:type="gramStart"/>
      <w:r w:rsidRPr="00993E5F">
        <w:t>учащихся  основывается</w:t>
      </w:r>
      <w:proofErr w:type="gramEnd"/>
      <w:r w:rsidRPr="00993E5F">
        <w:t xml:space="preserve"> на принципах добровольности участия в его работе, коллегиальности принятия решений, гласности.   </w:t>
      </w:r>
    </w:p>
    <w:p w:rsidR="004B798F" w:rsidRPr="00DA632C" w:rsidRDefault="004B798F" w:rsidP="004B798F">
      <w:pPr>
        <w:jc w:val="both"/>
      </w:pPr>
      <w:r w:rsidRPr="00993E5F">
        <w:t> </w:t>
      </w:r>
    </w:p>
    <w:p w:rsidR="004B798F" w:rsidRPr="00993E5F" w:rsidRDefault="004B798F" w:rsidP="004B798F">
      <w:pPr>
        <w:jc w:val="both"/>
      </w:pPr>
      <w:r w:rsidRPr="00DA632C">
        <w:rPr>
          <w:b/>
        </w:rPr>
        <w:t xml:space="preserve">     </w:t>
      </w:r>
      <w:r w:rsidRPr="00993E5F">
        <w:rPr>
          <w:b/>
        </w:rPr>
        <w:t>2.Задачи комиссии по контролю за организацией питания учащихся.</w:t>
      </w:r>
    </w:p>
    <w:p w:rsidR="004B798F" w:rsidRPr="00993E5F" w:rsidRDefault="004B798F" w:rsidP="004B798F">
      <w:pPr>
        <w:jc w:val="both"/>
      </w:pPr>
      <w:r w:rsidRPr="00993E5F">
        <w:t> </w:t>
      </w:r>
    </w:p>
    <w:p w:rsidR="004B798F" w:rsidRPr="00993E5F" w:rsidRDefault="004B798F" w:rsidP="004D62A1">
      <w:pPr>
        <w:ind w:left="-426"/>
        <w:jc w:val="both"/>
      </w:pPr>
      <w:r w:rsidRPr="00993E5F">
        <w:t xml:space="preserve">       </w:t>
      </w:r>
      <w:proofErr w:type="gramStart"/>
      <w:r w:rsidRPr="00993E5F">
        <w:t>2.1.Задачами  комиссии</w:t>
      </w:r>
      <w:proofErr w:type="gramEnd"/>
      <w:r w:rsidRPr="00993E5F">
        <w:t xml:space="preserve"> по контролю за организацией питания учащихся  являются:</w:t>
      </w:r>
    </w:p>
    <w:p w:rsidR="004B798F" w:rsidRPr="00993E5F" w:rsidRDefault="004B798F" w:rsidP="004D62A1">
      <w:pPr>
        <w:pStyle w:val="consnormal"/>
        <w:spacing w:before="0" w:beforeAutospacing="0" w:after="0" w:afterAutospacing="0"/>
        <w:ind w:left="-426" w:firstLine="547"/>
        <w:jc w:val="both"/>
      </w:pPr>
      <w:r w:rsidRPr="00993E5F">
        <w:t>- контроль за работой школьной столовой;</w:t>
      </w:r>
    </w:p>
    <w:p w:rsidR="004B798F" w:rsidRPr="00993E5F" w:rsidRDefault="004B798F" w:rsidP="004D62A1">
      <w:pPr>
        <w:pStyle w:val="consnormal"/>
        <w:spacing w:before="0" w:beforeAutospacing="0" w:after="0" w:afterAutospacing="0"/>
        <w:ind w:left="-426" w:firstLine="547"/>
        <w:jc w:val="both"/>
      </w:pPr>
      <w:r w:rsidRPr="00993E5F">
        <w:t>- проверка качества и количества приготовленной для учащихся пищи согласно</w:t>
      </w:r>
    </w:p>
    <w:p w:rsidR="004B798F" w:rsidRPr="00993E5F" w:rsidRDefault="004B798F" w:rsidP="004D62A1">
      <w:pPr>
        <w:pStyle w:val="consnormal"/>
        <w:spacing w:before="0" w:beforeAutospacing="0" w:after="0" w:afterAutospacing="0"/>
        <w:ind w:left="-426" w:firstLine="547"/>
        <w:jc w:val="both"/>
      </w:pPr>
      <w:r w:rsidRPr="00993E5F">
        <w:t xml:space="preserve"> меню;</w:t>
      </w:r>
    </w:p>
    <w:p w:rsidR="004B798F" w:rsidRPr="00993E5F" w:rsidRDefault="004B798F" w:rsidP="004D62A1">
      <w:pPr>
        <w:pStyle w:val="consnormal"/>
        <w:spacing w:before="0" w:beforeAutospacing="0" w:after="0" w:afterAutospacing="0"/>
        <w:ind w:left="-426" w:firstLine="547"/>
        <w:jc w:val="both"/>
      </w:pPr>
      <w:r w:rsidRPr="00993E5F">
        <w:t xml:space="preserve">-содействие созданию оптимальных условий и форм организации школьного </w:t>
      </w:r>
    </w:p>
    <w:p w:rsidR="004B798F" w:rsidRPr="00993E5F" w:rsidRDefault="004B798F" w:rsidP="004D62A1">
      <w:pPr>
        <w:pStyle w:val="consnormal"/>
        <w:spacing w:before="0" w:beforeAutospacing="0" w:after="0" w:afterAutospacing="0"/>
        <w:ind w:left="-426" w:firstLine="547"/>
        <w:jc w:val="both"/>
      </w:pPr>
      <w:r w:rsidRPr="00993E5F">
        <w:t xml:space="preserve">питания. </w:t>
      </w:r>
    </w:p>
    <w:p w:rsidR="004B798F" w:rsidRPr="00993E5F" w:rsidRDefault="004B798F" w:rsidP="004D62A1">
      <w:pPr>
        <w:pStyle w:val="consnormal"/>
        <w:spacing w:before="0" w:beforeAutospacing="0" w:after="0" w:afterAutospacing="0"/>
        <w:ind w:firstLine="547"/>
        <w:jc w:val="both"/>
      </w:pPr>
      <w:r w:rsidRPr="00993E5F">
        <w:rPr>
          <w:b/>
        </w:rPr>
        <w:t> </w:t>
      </w:r>
    </w:p>
    <w:p w:rsidR="004B798F" w:rsidRDefault="004B798F" w:rsidP="004D62A1">
      <w:pPr>
        <w:pStyle w:val="consnormal"/>
        <w:spacing w:before="0" w:beforeAutospacing="0" w:after="0" w:afterAutospacing="0"/>
        <w:ind w:firstLine="547"/>
        <w:jc w:val="both"/>
      </w:pPr>
      <w:r w:rsidRPr="00993E5F">
        <w:rPr>
          <w:b/>
        </w:rPr>
        <w:t>3.Функции   комиссии по контролю за организацией питания учащихся</w:t>
      </w:r>
      <w:r w:rsidRPr="00993E5F">
        <w:t>.</w:t>
      </w:r>
    </w:p>
    <w:p w:rsidR="004B798F" w:rsidRPr="00993E5F" w:rsidRDefault="004B798F" w:rsidP="004D62A1">
      <w:pPr>
        <w:pStyle w:val="consnormal"/>
        <w:spacing w:before="0" w:beforeAutospacing="0" w:after="0" w:afterAutospacing="0"/>
        <w:ind w:firstLine="547"/>
        <w:jc w:val="both"/>
      </w:pPr>
    </w:p>
    <w:p w:rsidR="004B798F" w:rsidRPr="00F34529" w:rsidRDefault="004B798F" w:rsidP="004D62A1">
      <w:pPr>
        <w:pStyle w:val="normal1"/>
        <w:spacing w:before="0" w:beforeAutospacing="0" w:after="0" w:afterAutospacing="0"/>
        <w:ind w:right="203"/>
        <w:jc w:val="both"/>
      </w:pPr>
      <w:r w:rsidRPr="00F34529">
        <w:t xml:space="preserve">3.1.  Комиссия по контролю за организацией питания учащихся   обеспечивает </w:t>
      </w:r>
      <w:proofErr w:type="gramStart"/>
      <w:r w:rsidRPr="00F34529">
        <w:t>участие  в</w:t>
      </w:r>
      <w:proofErr w:type="gramEnd"/>
      <w:r w:rsidRPr="00F34529">
        <w:t xml:space="preserve">  следующих    процедурах: </w:t>
      </w:r>
    </w:p>
    <w:p w:rsidR="004B798F" w:rsidRDefault="004B798F" w:rsidP="004D62A1">
      <w:pPr>
        <w:pStyle w:val="normal1"/>
        <w:spacing w:before="0" w:beforeAutospacing="0" w:after="0" w:afterAutospacing="0"/>
        <w:ind w:right="203"/>
        <w:jc w:val="both"/>
      </w:pPr>
      <w:r>
        <w:t xml:space="preserve">       </w:t>
      </w:r>
      <w:r w:rsidRPr="00F34529">
        <w:t>-</w:t>
      </w:r>
      <w:r>
        <w:t xml:space="preserve"> </w:t>
      </w:r>
      <w:r w:rsidRPr="00F34529">
        <w:t xml:space="preserve">общественной экспертизы питания учащихся. </w:t>
      </w:r>
    </w:p>
    <w:p w:rsidR="004B798F" w:rsidRPr="00F34529" w:rsidRDefault="004B798F" w:rsidP="004D62A1">
      <w:pPr>
        <w:pStyle w:val="normal1"/>
        <w:spacing w:before="0" w:beforeAutospacing="0" w:after="0" w:afterAutospacing="0"/>
        <w:ind w:right="203"/>
        <w:jc w:val="both"/>
      </w:pPr>
      <w:r w:rsidRPr="00F34529">
        <w:t xml:space="preserve">  </w:t>
      </w:r>
      <w:r>
        <w:t xml:space="preserve">     </w:t>
      </w:r>
      <w:r w:rsidRPr="00F34529">
        <w:t xml:space="preserve">- контроль за качеством и количеством, приготовленной согласно меню </w:t>
      </w:r>
    </w:p>
    <w:p w:rsidR="004B798F" w:rsidRPr="00F34529" w:rsidRDefault="004B798F" w:rsidP="004D62A1">
      <w:pPr>
        <w:pStyle w:val="a3"/>
        <w:spacing w:before="0" w:beforeAutospacing="0" w:after="0" w:afterAutospacing="0"/>
        <w:jc w:val="both"/>
      </w:pPr>
      <w:r w:rsidRPr="00F34529">
        <w:t xml:space="preserve">пище.  </w:t>
      </w:r>
    </w:p>
    <w:p w:rsidR="004B798F" w:rsidRPr="00F34529" w:rsidRDefault="004B798F" w:rsidP="004D62A1">
      <w:pPr>
        <w:jc w:val="both"/>
      </w:pPr>
      <w:r w:rsidRPr="00F34529">
        <w:t>-  изучает мнения обучающихся и их родителей (законных представителей) по организации и улучшению качества питания;</w:t>
      </w:r>
    </w:p>
    <w:p w:rsidR="004B798F" w:rsidRPr="00F34529" w:rsidRDefault="004B798F" w:rsidP="004D62A1">
      <w:pPr>
        <w:jc w:val="both"/>
      </w:pPr>
      <w:r w:rsidRPr="00F34529">
        <w:t>- участвует в разработке предложений и рекомендаций по улучшению качества питания обучающихся.</w:t>
      </w:r>
    </w:p>
    <w:p w:rsidR="004B798F" w:rsidRPr="00993E5F" w:rsidRDefault="004B798F" w:rsidP="004D62A1">
      <w:pPr>
        <w:pStyle w:val="a3"/>
        <w:spacing w:before="0" w:beforeAutospacing="0" w:after="0" w:afterAutospacing="0"/>
        <w:ind w:firstLine="567"/>
        <w:jc w:val="both"/>
      </w:pPr>
    </w:p>
    <w:p w:rsidR="004B798F" w:rsidRPr="00F34529" w:rsidRDefault="004B798F" w:rsidP="004D62A1">
      <w:pPr>
        <w:pStyle w:val="a3"/>
        <w:spacing w:before="0" w:beforeAutospacing="0" w:after="0" w:afterAutospacing="0"/>
        <w:ind w:firstLine="567"/>
        <w:jc w:val="both"/>
        <w:rPr>
          <w:b/>
        </w:rPr>
      </w:pPr>
      <w:r w:rsidRPr="00F34529">
        <w:lastRenderedPageBreak/>
        <w:t> </w:t>
      </w:r>
      <w:r w:rsidRPr="00F34529">
        <w:rPr>
          <w:b/>
        </w:rPr>
        <w:t xml:space="preserve">4. Права и </w:t>
      </w:r>
      <w:proofErr w:type="gramStart"/>
      <w:r w:rsidRPr="00F34529">
        <w:rPr>
          <w:b/>
        </w:rPr>
        <w:t>ответственность  комиссии</w:t>
      </w:r>
      <w:proofErr w:type="gramEnd"/>
      <w:r w:rsidRPr="00F34529">
        <w:rPr>
          <w:b/>
        </w:rPr>
        <w:t xml:space="preserve"> по контролю  за организацией питания  </w:t>
      </w:r>
    </w:p>
    <w:p w:rsidR="004B798F" w:rsidRPr="00F34529" w:rsidRDefault="004B798F" w:rsidP="004D62A1">
      <w:pPr>
        <w:pStyle w:val="a3"/>
        <w:spacing w:before="0" w:beforeAutospacing="0" w:after="0" w:afterAutospacing="0"/>
        <w:ind w:firstLine="567"/>
        <w:jc w:val="both"/>
      </w:pPr>
      <w:r w:rsidRPr="00F34529">
        <w:rPr>
          <w:b/>
        </w:rPr>
        <w:t xml:space="preserve">     учащихся</w:t>
      </w:r>
      <w:r w:rsidRPr="00F34529">
        <w:t>.</w:t>
      </w:r>
    </w:p>
    <w:p w:rsidR="004B798F" w:rsidRPr="00F34529" w:rsidRDefault="004B798F" w:rsidP="004D62A1">
      <w:pPr>
        <w:pStyle w:val="a3"/>
        <w:spacing w:before="0" w:beforeAutospacing="0" w:after="0" w:afterAutospacing="0"/>
        <w:ind w:firstLine="567"/>
        <w:jc w:val="both"/>
      </w:pPr>
      <w:r w:rsidRPr="00F34529">
        <w:t> Для осуществления возложенных функций комиссии предоставлены следующие права:</w:t>
      </w:r>
    </w:p>
    <w:p w:rsidR="004B798F" w:rsidRPr="00F34529" w:rsidRDefault="004B798F" w:rsidP="004B798F">
      <w:pPr>
        <w:jc w:val="both"/>
      </w:pPr>
      <w:r w:rsidRPr="00F34529">
        <w:t>4.1.   контролировать в школе организацию и качество питания обучающихся;</w:t>
      </w:r>
    </w:p>
    <w:p w:rsidR="004B798F" w:rsidRPr="00F34529" w:rsidRDefault="004B798F" w:rsidP="004B798F">
      <w:pPr>
        <w:jc w:val="both"/>
      </w:pPr>
      <w:r w:rsidRPr="00F34529">
        <w:t>4.2. получать от повара, медицинского работника школы информацию по организации питания, качества приготовляемых блюд и соблюдения санитарно – гигиенических норм;</w:t>
      </w:r>
    </w:p>
    <w:p w:rsidR="004B798F" w:rsidRPr="00F34529" w:rsidRDefault="004B798F" w:rsidP="004B798F">
      <w:pPr>
        <w:jc w:val="both"/>
      </w:pPr>
      <w:r w:rsidRPr="00F34529">
        <w:t>4.3. заслушивать на своих заседаниях заведующую производством, медицинского работника школы, по выполнению ими обязанностей по обеспечению качественного питания обучающихся;</w:t>
      </w:r>
    </w:p>
    <w:p w:rsidR="004B798F" w:rsidRPr="00F34529" w:rsidRDefault="004B798F" w:rsidP="004B798F">
      <w:pPr>
        <w:jc w:val="both"/>
      </w:pPr>
      <w:r w:rsidRPr="00F34529">
        <w:t>4.4. проводить проверку работы школьной столовой не в полном составе, но в присутствии не менее трёх человек на момент проверки;</w:t>
      </w:r>
    </w:p>
    <w:p w:rsidR="004B798F" w:rsidRPr="00F34529" w:rsidRDefault="004B798F" w:rsidP="004B798F">
      <w:pPr>
        <w:jc w:val="both"/>
      </w:pPr>
      <w:r w:rsidRPr="00F34529">
        <w:t>4.5. изменить график проверки, если причина объективна;</w:t>
      </w:r>
    </w:p>
    <w:p w:rsidR="004B798F" w:rsidRPr="00F34529" w:rsidRDefault="004B798F" w:rsidP="004B798F">
      <w:pPr>
        <w:jc w:val="both"/>
      </w:pPr>
      <w:r w:rsidRPr="00F34529">
        <w:t>4.6. вносить предложения по улучшению качества питания обучающихся.</w:t>
      </w:r>
    </w:p>
    <w:p w:rsidR="004B798F" w:rsidRPr="00F34529" w:rsidRDefault="004B798F" w:rsidP="004B798F">
      <w:pPr>
        <w:jc w:val="both"/>
      </w:pPr>
      <w:r w:rsidRPr="00F34529">
        <w:t>4.7. состав и порядок работы комиссии доводится до сведения работников школьной столовой, педагогического коллектива, обучающихся и родителей.</w:t>
      </w:r>
    </w:p>
    <w:p w:rsidR="004B798F" w:rsidRPr="00F34529" w:rsidRDefault="004B798F" w:rsidP="004B798F">
      <w:pPr>
        <w:pStyle w:val="a3"/>
        <w:spacing w:before="0" w:beforeAutospacing="0" w:after="0" w:afterAutospacing="0"/>
        <w:ind w:firstLine="567"/>
        <w:jc w:val="both"/>
      </w:pPr>
    </w:p>
    <w:p w:rsidR="004B798F" w:rsidRPr="00F34529" w:rsidRDefault="004B798F" w:rsidP="004B798F">
      <w:pPr>
        <w:pStyle w:val="a3"/>
        <w:spacing w:before="0" w:beforeAutospacing="0" w:after="0" w:afterAutospacing="0"/>
        <w:ind w:left="540" w:firstLine="567"/>
        <w:jc w:val="both"/>
      </w:pPr>
      <w:r w:rsidRPr="00F34529">
        <w:rPr>
          <w:b/>
        </w:rPr>
        <w:t>5. Организация деятельности комиссии по контролю за организацией питания учащихся</w:t>
      </w:r>
      <w:r w:rsidRPr="00F34529">
        <w:t>.</w:t>
      </w:r>
    </w:p>
    <w:p w:rsidR="004B798F" w:rsidRPr="00F34529" w:rsidRDefault="004B798F" w:rsidP="004B798F">
      <w:pPr>
        <w:pStyle w:val="a3"/>
        <w:spacing w:before="0" w:beforeAutospacing="0" w:after="0" w:afterAutospacing="0"/>
        <w:ind w:left="540" w:firstLine="567"/>
        <w:jc w:val="both"/>
      </w:pPr>
      <w:r w:rsidRPr="00F34529">
        <w:t> </w:t>
      </w:r>
    </w:p>
    <w:p w:rsidR="004B798F" w:rsidRPr="00F34529" w:rsidRDefault="004B798F" w:rsidP="004B798F">
      <w:pPr>
        <w:jc w:val="both"/>
      </w:pPr>
      <w:r w:rsidRPr="00F34529">
        <w:t>5.1. комиссия формируется на основании приказа директора школы. Полномочия комиссии начинаются с момента подписания соответствующего приказа;</w:t>
      </w:r>
    </w:p>
    <w:p w:rsidR="004B798F" w:rsidRPr="00F34529" w:rsidRDefault="004B798F" w:rsidP="004B798F">
      <w:pPr>
        <w:jc w:val="both"/>
      </w:pPr>
      <w:r w:rsidRPr="00F34529">
        <w:t>5.2. комиссия выбирает председателя;</w:t>
      </w:r>
    </w:p>
    <w:p w:rsidR="004B798F" w:rsidRPr="00F34529" w:rsidRDefault="004B798F" w:rsidP="004B798F">
      <w:pPr>
        <w:jc w:val="both"/>
      </w:pPr>
      <w:r w:rsidRPr="00F34529">
        <w:t>5.3. комиссия составляет план – график контроля по организации качества питания школьников. Деятельность осуществляется в соответствии с планом и графиком работы комиссии;</w:t>
      </w:r>
    </w:p>
    <w:p w:rsidR="004B798F" w:rsidRPr="00F34529" w:rsidRDefault="004B798F" w:rsidP="004B798F">
      <w:pPr>
        <w:jc w:val="both"/>
      </w:pPr>
      <w:r w:rsidRPr="00F34529">
        <w:t>5.4. о результатах работы комиссия информирует администрацию школы и родительские комитеты;</w:t>
      </w:r>
    </w:p>
    <w:p w:rsidR="004B798F" w:rsidRPr="00F34529" w:rsidRDefault="004B798F" w:rsidP="004B798F">
      <w:pPr>
        <w:jc w:val="both"/>
      </w:pPr>
      <w:r w:rsidRPr="00F34529">
        <w:t>5.5. один раз в четверть комиссия знакомит с результатами деятельности директора школы и один раз в полугодие Совет школы;</w:t>
      </w:r>
    </w:p>
    <w:p w:rsidR="004B798F" w:rsidRPr="00F34529" w:rsidRDefault="004B798F" w:rsidP="004B798F">
      <w:pPr>
        <w:jc w:val="both"/>
      </w:pPr>
      <w:r w:rsidRPr="00F34529">
        <w:t>5.6. по итогам учебного года комиссия готовит аналитическую справку для публичного отчёта школы;</w:t>
      </w:r>
    </w:p>
    <w:p w:rsidR="004B798F" w:rsidRPr="00F34529" w:rsidRDefault="004B798F" w:rsidP="004B798F">
      <w:pPr>
        <w:jc w:val="both"/>
      </w:pPr>
      <w:r w:rsidRPr="00F34529">
        <w:t>5.7. заседание комиссии проводятся по мере необходимости, но не реже одного раза в месяц и считаются правомочными, если на них присутствует не менее 2/3 ее членов;</w:t>
      </w:r>
    </w:p>
    <w:p w:rsidR="004B798F" w:rsidRPr="00F34529" w:rsidRDefault="004B798F" w:rsidP="004B798F">
      <w:pPr>
        <w:jc w:val="both"/>
      </w:pPr>
      <w:r w:rsidRPr="00F34529">
        <w:t>5.8. решение комиссии принимаются большинством голосов из числа присутствующих членов путём открытого голосования и оформляются актом.</w:t>
      </w:r>
    </w:p>
    <w:p w:rsidR="004B798F" w:rsidRPr="00F34529" w:rsidRDefault="004B798F" w:rsidP="004B798F">
      <w:pPr>
        <w:jc w:val="both"/>
      </w:pPr>
    </w:p>
    <w:p w:rsidR="004B798F" w:rsidRPr="00F34529" w:rsidRDefault="004B798F" w:rsidP="004B798F">
      <w:pPr>
        <w:rPr>
          <w:b/>
        </w:rPr>
      </w:pPr>
      <w:r w:rsidRPr="00F34529">
        <w:rPr>
          <w:b/>
        </w:rPr>
        <w:t>6.</w:t>
      </w:r>
      <w:r>
        <w:rPr>
          <w:b/>
        </w:rPr>
        <w:t xml:space="preserve"> </w:t>
      </w:r>
      <w:r w:rsidRPr="00F34529">
        <w:rPr>
          <w:b/>
        </w:rPr>
        <w:t>Ответственность членов Комиссии</w:t>
      </w:r>
    </w:p>
    <w:p w:rsidR="004B798F" w:rsidRPr="00F34529" w:rsidRDefault="004B798F" w:rsidP="004B798F">
      <w:pPr>
        <w:jc w:val="both"/>
      </w:pPr>
      <w:r w:rsidRPr="00F34529">
        <w:t>6.1. члены Комиссии несут персональную ответственность за невыполнение или ненадлежащее исполнение возложенных на них обязанностей;</w:t>
      </w:r>
    </w:p>
    <w:p w:rsidR="004B798F" w:rsidRPr="00F34529" w:rsidRDefault="004B798F" w:rsidP="004B798F">
      <w:pPr>
        <w:jc w:val="both"/>
      </w:pPr>
      <w:r w:rsidRPr="00F34529">
        <w:t>6.2. комиссия несет ответственность за необъективную оценку по организации питания и качества предоставляемых услуг.</w:t>
      </w:r>
    </w:p>
    <w:p w:rsidR="004B798F" w:rsidRPr="00F34529" w:rsidRDefault="004B798F" w:rsidP="004B798F">
      <w:pPr>
        <w:jc w:val="center"/>
      </w:pPr>
    </w:p>
    <w:p w:rsidR="004B798F" w:rsidRPr="00F34529" w:rsidRDefault="004B798F" w:rsidP="004B798F">
      <w:pPr>
        <w:pStyle w:val="a5"/>
        <w:spacing w:before="0" w:beforeAutospacing="0" w:after="0" w:afterAutospacing="0"/>
        <w:jc w:val="both"/>
      </w:pPr>
      <w:r>
        <w:rPr>
          <w:b/>
        </w:rPr>
        <w:t>7</w:t>
      </w:r>
      <w:r w:rsidRPr="00F34529">
        <w:rPr>
          <w:b/>
        </w:rPr>
        <w:t>. Документация комиссии по контролю за организацией питания учащихся</w:t>
      </w:r>
      <w:r w:rsidRPr="00F34529">
        <w:t>.</w:t>
      </w:r>
    </w:p>
    <w:p w:rsidR="004B798F" w:rsidRPr="00F34529" w:rsidRDefault="004B798F" w:rsidP="004B798F">
      <w:pPr>
        <w:pStyle w:val="a5"/>
        <w:spacing w:before="0" w:beforeAutospacing="0" w:after="0" w:afterAutospacing="0"/>
        <w:jc w:val="both"/>
      </w:pPr>
      <w:r w:rsidRPr="00F34529">
        <w:t> </w:t>
      </w:r>
    </w:p>
    <w:p w:rsidR="004B798F" w:rsidRPr="00F34529" w:rsidRDefault="004B798F" w:rsidP="004B798F">
      <w:pPr>
        <w:pStyle w:val="a5"/>
        <w:spacing w:before="0" w:beforeAutospacing="0" w:after="0" w:afterAutospacing="0"/>
        <w:jc w:val="both"/>
      </w:pPr>
      <w:r w:rsidRPr="00F34529">
        <w:t xml:space="preserve"> </w:t>
      </w:r>
      <w:r>
        <w:t>7</w:t>
      </w:r>
      <w:r w:rsidRPr="00F34529">
        <w:t>.</w:t>
      </w:r>
      <w:r w:rsidRPr="004B798F">
        <w:t>1</w:t>
      </w:r>
      <w:r w:rsidRPr="00F34529">
        <w:t>. Заседания  комиссии оформляются протоколом. Протоколы подписываются председателем.</w:t>
      </w:r>
    </w:p>
    <w:p w:rsidR="004B798F" w:rsidRPr="00F34529" w:rsidRDefault="004B798F" w:rsidP="004B798F">
      <w:pPr>
        <w:pStyle w:val="a5"/>
        <w:spacing w:before="0" w:beforeAutospacing="0" w:after="0" w:afterAutospacing="0"/>
        <w:jc w:val="both"/>
      </w:pPr>
      <w:r>
        <w:t>7</w:t>
      </w:r>
      <w:r w:rsidRPr="00F34529">
        <w:t>.2. Тетрадь протоколов заседания   комиссии  хранится у директора школы.</w:t>
      </w:r>
    </w:p>
    <w:p w:rsidR="004B798F" w:rsidRPr="00F34529" w:rsidRDefault="004B798F" w:rsidP="004B798F">
      <w:pPr>
        <w:pStyle w:val="a3"/>
        <w:spacing w:before="0" w:beforeAutospacing="0" w:after="0" w:afterAutospacing="0"/>
        <w:jc w:val="both"/>
      </w:pPr>
    </w:p>
    <w:p w:rsidR="004B798F" w:rsidRPr="00F34529" w:rsidRDefault="004B798F" w:rsidP="004B798F">
      <w:pPr>
        <w:pStyle w:val="a3"/>
        <w:spacing w:before="0" w:beforeAutospacing="0" w:after="0" w:afterAutospacing="0"/>
        <w:ind w:firstLine="567"/>
        <w:jc w:val="both"/>
      </w:pPr>
    </w:p>
    <w:p w:rsidR="004B798F" w:rsidRPr="00F34529" w:rsidRDefault="004B798F" w:rsidP="004B798F">
      <w:pPr>
        <w:pStyle w:val="a3"/>
        <w:spacing w:before="0" w:beforeAutospacing="0" w:after="0" w:afterAutospacing="0"/>
        <w:ind w:firstLine="567"/>
        <w:jc w:val="both"/>
      </w:pPr>
      <w:r w:rsidRPr="00993E5F">
        <w:tab/>
        <w:t xml:space="preserve">              </w:t>
      </w:r>
      <w:r w:rsidRPr="00993E5F">
        <w:tab/>
      </w:r>
    </w:p>
    <w:p w:rsidR="004D62A1" w:rsidRDefault="004D62A1" w:rsidP="004B798F">
      <w:pPr>
        <w:jc w:val="center"/>
        <w:rPr>
          <w:b/>
        </w:rPr>
      </w:pPr>
    </w:p>
    <w:p w:rsidR="00EB0EC7" w:rsidRPr="00EB0EC7" w:rsidRDefault="00EB0EC7" w:rsidP="00EB0EC7">
      <w:pPr>
        <w:jc w:val="right"/>
        <w:rPr>
          <w:rFonts w:eastAsiaTheme="minorHAnsi"/>
          <w:b/>
          <w:lang w:eastAsia="en-US"/>
        </w:rPr>
      </w:pPr>
      <w:r w:rsidRPr="00EB0EC7">
        <w:rPr>
          <w:rFonts w:eastAsiaTheme="minorHAnsi"/>
          <w:b/>
          <w:lang w:eastAsia="en-US"/>
        </w:rPr>
        <w:lastRenderedPageBreak/>
        <w:t>УТВЕРЖДАЮ:</w:t>
      </w:r>
    </w:p>
    <w:p w:rsidR="00EB0EC7" w:rsidRPr="00EB0EC7" w:rsidRDefault="00EB0EC7" w:rsidP="00EB0EC7">
      <w:pPr>
        <w:jc w:val="right"/>
        <w:rPr>
          <w:rFonts w:eastAsiaTheme="minorHAnsi"/>
          <w:b/>
          <w:lang w:eastAsia="en-US"/>
        </w:rPr>
      </w:pPr>
      <w:r w:rsidRPr="00EB0EC7">
        <w:rPr>
          <w:rFonts w:eastAsiaTheme="minorHAnsi"/>
          <w:b/>
          <w:lang w:eastAsia="en-US"/>
        </w:rPr>
        <w:t>Директор МБОУ «Центр образования № 15»</w:t>
      </w:r>
    </w:p>
    <w:p w:rsidR="00EB0EC7" w:rsidRPr="00EB0EC7" w:rsidRDefault="00EB0EC7" w:rsidP="00EB0EC7">
      <w:pPr>
        <w:jc w:val="right"/>
        <w:rPr>
          <w:rFonts w:eastAsiaTheme="minorHAnsi"/>
          <w:b/>
          <w:lang w:eastAsia="en-US"/>
        </w:rPr>
      </w:pPr>
      <w:r w:rsidRPr="00EB0EC7">
        <w:rPr>
          <w:rFonts w:eastAsiaTheme="minorHAnsi"/>
          <w:b/>
          <w:lang w:eastAsia="en-US"/>
        </w:rPr>
        <w:t xml:space="preserve"> городского округа город Уфа РБ</w:t>
      </w:r>
    </w:p>
    <w:p w:rsidR="00EB0EC7" w:rsidRPr="00EB0EC7" w:rsidRDefault="00EB0EC7" w:rsidP="00EB0EC7">
      <w:pPr>
        <w:jc w:val="right"/>
        <w:rPr>
          <w:rFonts w:eastAsiaTheme="minorHAnsi"/>
          <w:b/>
          <w:lang w:eastAsia="en-US"/>
        </w:rPr>
      </w:pPr>
      <w:r w:rsidRPr="00EB0EC7">
        <w:rPr>
          <w:rFonts w:eastAsiaTheme="minorHAnsi"/>
          <w:b/>
          <w:lang w:eastAsia="en-US"/>
        </w:rPr>
        <w:t>_______________И.Н.Бражников</w:t>
      </w:r>
    </w:p>
    <w:p w:rsidR="00EB0EC7" w:rsidRPr="00EB0EC7" w:rsidRDefault="00EB0EC7" w:rsidP="00EB0EC7">
      <w:pPr>
        <w:jc w:val="right"/>
        <w:rPr>
          <w:rFonts w:eastAsiaTheme="minorHAnsi"/>
          <w:b/>
          <w:lang w:eastAsia="en-US"/>
        </w:rPr>
      </w:pPr>
      <w:r w:rsidRPr="00EB0EC7">
        <w:rPr>
          <w:rFonts w:eastAsiaTheme="minorHAnsi"/>
          <w:b/>
          <w:lang w:eastAsia="en-US"/>
        </w:rPr>
        <w:t>приказ № 15 от 13.01.2016г.</w:t>
      </w:r>
    </w:p>
    <w:p w:rsidR="00EB0EC7" w:rsidRPr="00EB0EC7" w:rsidRDefault="00EB0EC7" w:rsidP="00EB0EC7">
      <w:pPr>
        <w:spacing w:after="200"/>
        <w:jc w:val="center"/>
        <w:rPr>
          <w:rFonts w:eastAsiaTheme="minorHAnsi"/>
          <w:b/>
          <w:sz w:val="28"/>
          <w:szCs w:val="28"/>
          <w:lang w:eastAsia="en-US"/>
        </w:rPr>
      </w:pPr>
    </w:p>
    <w:p w:rsidR="004B798F" w:rsidRPr="004D62A1" w:rsidRDefault="004D62A1" w:rsidP="004B798F">
      <w:pPr>
        <w:jc w:val="center"/>
        <w:rPr>
          <w:b/>
          <w:sz w:val="28"/>
          <w:szCs w:val="28"/>
        </w:rPr>
      </w:pPr>
      <w:r w:rsidRPr="004D62A1">
        <w:rPr>
          <w:b/>
          <w:sz w:val="28"/>
          <w:szCs w:val="28"/>
        </w:rPr>
        <w:t>ПОЛОЖЕНИЕ</w:t>
      </w:r>
    </w:p>
    <w:p w:rsidR="004B798F" w:rsidRPr="004D62A1" w:rsidRDefault="004D62A1" w:rsidP="004B798F">
      <w:pPr>
        <w:jc w:val="center"/>
        <w:rPr>
          <w:b/>
          <w:sz w:val="28"/>
          <w:szCs w:val="28"/>
        </w:rPr>
      </w:pPr>
      <w:r w:rsidRPr="004D62A1">
        <w:rPr>
          <w:b/>
          <w:sz w:val="28"/>
          <w:szCs w:val="28"/>
        </w:rPr>
        <w:t xml:space="preserve">О БРАКЕРАЖНОЙ КОМИССИИ </w:t>
      </w:r>
    </w:p>
    <w:p w:rsidR="004B798F" w:rsidRPr="004B798F" w:rsidRDefault="004B798F" w:rsidP="004B798F">
      <w:pPr>
        <w:jc w:val="center"/>
        <w:rPr>
          <w:b/>
          <w:szCs w:val="20"/>
        </w:rPr>
      </w:pPr>
    </w:p>
    <w:p w:rsidR="004B798F" w:rsidRPr="004B798F" w:rsidRDefault="004B798F" w:rsidP="004D62A1">
      <w:pPr>
        <w:jc w:val="both"/>
        <w:rPr>
          <w:szCs w:val="20"/>
        </w:rPr>
      </w:pPr>
      <w:r w:rsidRPr="004B798F">
        <w:t>1. Общее положение</w:t>
      </w:r>
    </w:p>
    <w:p w:rsidR="004B798F" w:rsidRPr="004B798F" w:rsidRDefault="004B798F" w:rsidP="004D62A1">
      <w:pPr>
        <w:jc w:val="both"/>
        <w:rPr>
          <w:szCs w:val="20"/>
        </w:rPr>
      </w:pPr>
      <w:r w:rsidRPr="004B798F">
        <w:rPr>
          <w:szCs w:val="20"/>
        </w:rPr>
        <w:t xml:space="preserve">1.1. Настоящее Положение разработано в целях усиления контроля за качеством питания в школе. </w:t>
      </w:r>
      <w:proofErr w:type="spellStart"/>
      <w:r w:rsidRPr="004B798F">
        <w:rPr>
          <w:szCs w:val="20"/>
        </w:rPr>
        <w:t>Бракеражная</w:t>
      </w:r>
      <w:proofErr w:type="spellEnd"/>
      <w:r w:rsidRPr="004B798F">
        <w:rPr>
          <w:szCs w:val="20"/>
        </w:rPr>
        <w:t xml:space="preserve"> комиссия создается приказом директора школы на начало учебного года.</w:t>
      </w:r>
    </w:p>
    <w:p w:rsidR="004B798F" w:rsidRPr="004B798F" w:rsidRDefault="004B798F" w:rsidP="004D62A1">
      <w:pPr>
        <w:jc w:val="both"/>
        <w:rPr>
          <w:szCs w:val="20"/>
        </w:rPr>
      </w:pPr>
      <w:r w:rsidRPr="004B798F">
        <w:rPr>
          <w:szCs w:val="20"/>
        </w:rPr>
        <w:t xml:space="preserve">1.2. </w:t>
      </w:r>
      <w:proofErr w:type="spellStart"/>
      <w:r w:rsidRPr="004B798F">
        <w:rPr>
          <w:szCs w:val="20"/>
        </w:rPr>
        <w:t>Бракеражная</w:t>
      </w:r>
      <w:proofErr w:type="spellEnd"/>
      <w:r w:rsidRPr="004B798F">
        <w:rPr>
          <w:szCs w:val="20"/>
        </w:rPr>
        <w:t xml:space="preserve"> комиссия в своей деятельности руководствуются СанПиНом 2.4.5.2409-08,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rsidR="004B798F" w:rsidRPr="004B798F" w:rsidRDefault="004B798F" w:rsidP="004D62A1">
      <w:pPr>
        <w:jc w:val="both"/>
        <w:rPr>
          <w:szCs w:val="20"/>
        </w:rPr>
      </w:pPr>
      <w:r w:rsidRPr="004B798F">
        <w:t>2. Основные задачи</w:t>
      </w:r>
    </w:p>
    <w:p w:rsidR="004B798F" w:rsidRPr="004B798F" w:rsidRDefault="004B798F" w:rsidP="004D62A1">
      <w:pPr>
        <w:jc w:val="both"/>
        <w:rPr>
          <w:szCs w:val="20"/>
        </w:rPr>
      </w:pPr>
      <w:r w:rsidRPr="004B798F">
        <w:rPr>
          <w:szCs w:val="20"/>
        </w:rPr>
        <w:t>2.1. Предотвращение пищевых отравлений.</w:t>
      </w:r>
    </w:p>
    <w:p w:rsidR="004B798F" w:rsidRPr="004B798F" w:rsidRDefault="004B798F" w:rsidP="004D62A1">
      <w:pPr>
        <w:jc w:val="both"/>
        <w:rPr>
          <w:szCs w:val="20"/>
        </w:rPr>
      </w:pPr>
      <w:r w:rsidRPr="004B798F">
        <w:rPr>
          <w:szCs w:val="20"/>
        </w:rPr>
        <w:t>2.2. Предотвращение желудочно-кишечных заболеваний.</w:t>
      </w:r>
    </w:p>
    <w:p w:rsidR="004B798F" w:rsidRPr="004B798F" w:rsidRDefault="004B798F" w:rsidP="004D62A1">
      <w:pPr>
        <w:jc w:val="both"/>
        <w:rPr>
          <w:szCs w:val="20"/>
        </w:rPr>
      </w:pPr>
      <w:r w:rsidRPr="004B798F">
        <w:rPr>
          <w:szCs w:val="20"/>
        </w:rPr>
        <w:t>2.3. Контроль за соблюдением технологии приготовления пищи.</w:t>
      </w:r>
    </w:p>
    <w:p w:rsidR="004B798F" w:rsidRPr="004B798F" w:rsidRDefault="004B798F" w:rsidP="004D62A1">
      <w:pPr>
        <w:jc w:val="both"/>
        <w:rPr>
          <w:szCs w:val="20"/>
        </w:rPr>
      </w:pPr>
      <w:r w:rsidRPr="004B798F">
        <w:rPr>
          <w:szCs w:val="20"/>
        </w:rPr>
        <w:t>2.5. Расширение ассортиментного перечня блюд, организация полноценного питания.</w:t>
      </w:r>
    </w:p>
    <w:p w:rsidR="004B798F" w:rsidRPr="004B798F" w:rsidRDefault="004B798F" w:rsidP="004D62A1">
      <w:pPr>
        <w:jc w:val="both"/>
        <w:rPr>
          <w:szCs w:val="20"/>
        </w:rPr>
      </w:pPr>
      <w:r w:rsidRPr="004B798F">
        <w:t>3. Содержание и формы работы</w:t>
      </w:r>
    </w:p>
    <w:p w:rsidR="004B798F" w:rsidRPr="004B798F" w:rsidRDefault="004B798F" w:rsidP="004D62A1">
      <w:pPr>
        <w:jc w:val="both"/>
        <w:rPr>
          <w:szCs w:val="20"/>
        </w:rPr>
      </w:pPr>
      <w:r w:rsidRPr="004B798F">
        <w:rPr>
          <w:szCs w:val="20"/>
        </w:rPr>
        <w:t xml:space="preserve">3.1. </w:t>
      </w:r>
      <w:proofErr w:type="spellStart"/>
      <w:r w:rsidRPr="004B798F">
        <w:rPr>
          <w:szCs w:val="20"/>
        </w:rPr>
        <w:t>Бракеражная</w:t>
      </w:r>
      <w:proofErr w:type="spellEnd"/>
      <w:r w:rsidRPr="004B798F">
        <w:rPr>
          <w:szCs w:val="20"/>
        </w:rPr>
        <w:t xml:space="preserve"> комиссия в полном составе работает по утвержденному графику, в другое время брокераж готовой продукции проводится медицинской сестрой учреждения.</w:t>
      </w:r>
    </w:p>
    <w:p w:rsidR="004B798F" w:rsidRPr="004B798F" w:rsidRDefault="004B798F" w:rsidP="004D62A1">
      <w:pPr>
        <w:jc w:val="both"/>
        <w:rPr>
          <w:szCs w:val="20"/>
        </w:rPr>
      </w:pPr>
      <w:r w:rsidRPr="004B798F">
        <w:rPr>
          <w:szCs w:val="20"/>
        </w:rPr>
        <w:t xml:space="preserve">3.2. </w:t>
      </w:r>
      <w:proofErr w:type="spellStart"/>
      <w:r w:rsidRPr="004B798F">
        <w:rPr>
          <w:szCs w:val="20"/>
        </w:rPr>
        <w:t>Бракеражный</w:t>
      </w:r>
      <w:proofErr w:type="spellEnd"/>
      <w:r w:rsidRPr="004B798F">
        <w:rPr>
          <w:szCs w:val="20"/>
        </w:rPr>
        <w:t xml:space="preserve"> контроль   проводится органолептическим методом. </w:t>
      </w:r>
    </w:p>
    <w:p w:rsidR="004B798F" w:rsidRPr="004B798F" w:rsidRDefault="004B798F" w:rsidP="004D62A1">
      <w:pPr>
        <w:jc w:val="both"/>
        <w:rPr>
          <w:szCs w:val="20"/>
        </w:rPr>
      </w:pPr>
      <w:r w:rsidRPr="004B798F">
        <w:rPr>
          <w:szCs w:val="20"/>
        </w:rPr>
        <w:t xml:space="preserve">3.3. Бракераж пищи проводится до начала отпуска каждой вновь приготовленной </w:t>
      </w:r>
      <w:proofErr w:type="spellStart"/>
      <w:r w:rsidRPr="004B798F">
        <w:rPr>
          <w:szCs w:val="20"/>
        </w:rPr>
        <w:t>партии.При</w:t>
      </w:r>
      <w:proofErr w:type="spellEnd"/>
      <w:r w:rsidRPr="004B798F">
        <w:rPr>
          <w:szCs w:val="20"/>
        </w:rPr>
        <w:t xml:space="preserve"> проведении бракеража руководствоваться требованиями на полуфабрикаты, готовые блюда и кулинарные изделия.</w:t>
      </w:r>
    </w:p>
    <w:p w:rsidR="004B798F" w:rsidRPr="004B798F" w:rsidRDefault="004B798F" w:rsidP="004D62A1">
      <w:pPr>
        <w:jc w:val="both"/>
        <w:rPr>
          <w:szCs w:val="20"/>
        </w:rPr>
      </w:pPr>
      <w:r w:rsidRPr="004B798F">
        <w:rPr>
          <w:szCs w:val="20"/>
        </w:rPr>
        <w:t xml:space="preserve"> 3.4. Снятие </w:t>
      </w:r>
      <w:proofErr w:type="spellStart"/>
      <w:r w:rsidRPr="004B798F">
        <w:rPr>
          <w:szCs w:val="20"/>
        </w:rPr>
        <w:t>бракеражной</w:t>
      </w:r>
      <w:proofErr w:type="spellEnd"/>
      <w:r w:rsidRPr="004B798F">
        <w:rPr>
          <w:szCs w:val="20"/>
        </w:rPr>
        <w:t xml:space="preserve"> пробы осуществляется за 30 минут до начала раздачи готовой пищи.</w:t>
      </w:r>
    </w:p>
    <w:p w:rsidR="004B798F" w:rsidRPr="004B798F" w:rsidRDefault="004B798F" w:rsidP="004D62A1">
      <w:pPr>
        <w:jc w:val="both"/>
        <w:rPr>
          <w:szCs w:val="20"/>
        </w:rPr>
      </w:pPr>
      <w:r w:rsidRPr="004B798F">
        <w:rPr>
          <w:szCs w:val="20"/>
        </w:rPr>
        <w:t xml:space="preserve">3.5. </w:t>
      </w:r>
      <w:proofErr w:type="spellStart"/>
      <w:r w:rsidRPr="004B798F">
        <w:rPr>
          <w:szCs w:val="20"/>
        </w:rPr>
        <w:t>Бракеражную</w:t>
      </w:r>
      <w:proofErr w:type="spellEnd"/>
      <w:r w:rsidRPr="004B798F">
        <w:rPr>
          <w:szCs w:val="20"/>
        </w:rPr>
        <w:t xml:space="preserve"> пробу берут из общего котла, предварительно перемешав тщательно пищу в котле.</w:t>
      </w:r>
    </w:p>
    <w:p w:rsidR="004B798F" w:rsidRPr="004B798F" w:rsidRDefault="004B798F" w:rsidP="004D62A1">
      <w:pPr>
        <w:jc w:val="both"/>
        <w:rPr>
          <w:szCs w:val="20"/>
        </w:rPr>
      </w:pPr>
      <w:r w:rsidRPr="004B798F">
        <w:rPr>
          <w:szCs w:val="20"/>
        </w:rPr>
        <w:t> 3.6.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4B798F" w:rsidRPr="004B798F" w:rsidRDefault="004B798F" w:rsidP="004D62A1">
      <w:pPr>
        <w:jc w:val="both"/>
        <w:rPr>
          <w:szCs w:val="20"/>
        </w:rPr>
      </w:pPr>
      <w:r w:rsidRPr="004B798F">
        <w:rPr>
          <w:szCs w:val="20"/>
        </w:rPr>
        <w:t>3.7. Оценка качества блюд и кулинарных изделий заносится в журнал установленной формы и оформляется подписями  членов комиссии или медицинской сестрой.</w:t>
      </w:r>
    </w:p>
    <w:p w:rsidR="004B798F" w:rsidRPr="004B798F" w:rsidRDefault="004B798F" w:rsidP="004D62A1">
      <w:pPr>
        <w:jc w:val="both"/>
        <w:rPr>
          <w:szCs w:val="20"/>
        </w:rPr>
      </w:pPr>
      <w:r w:rsidRPr="004B798F">
        <w:rPr>
          <w:szCs w:val="20"/>
        </w:rPr>
        <w:t xml:space="preserve">3.8. </w:t>
      </w:r>
      <w:proofErr w:type="spellStart"/>
      <w:r w:rsidRPr="004B798F">
        <w:rPr>
          <w:szCs w:val="20"/>
        </w:rPr>
        <w:t>Бракеражная</w:t>
      </w:r>
      <w:proofErr w:type="spellEnd"/>
      <w:r w:rsidRPr="004B798F">
        <w:rPr>
          <w:szCs w:val="20"/>
        </w:rPr>
        <w:t xml:space="preserve"> комиссия проверяет наличие суточных проб.</w:t>
      </w:r>
    </w:p>
    <w:p w:rsidR="004B798F" w:rsidRPr="004B798F" w:rsidRDefault="004B798F" w:rsidP="004D62A1">
      <w:pPr>
        <w:jc w:val="both"/>
        <w:rPr>
          <w:szCs w:val="20"/>
        </w:rPr>
      </w:pPr>
      <w:r w:rsidRPr="004B798F">
        <w:t>4. Управление и структура</w:t>
      </w:r>
    </w:p>
    <w:p w:rsidR="004B798F" w:rsidRPr="004B798F" w:rsidRDefault="004B798F" w:rsidP="004D62A1">
      <w:pPr>
        <w:jc w:val="both"/>
        <w:rPr>
          <w:szCs w:val="20"/>
        </w:rPr>
      </w:pPr>
      <w:r w:rsidRPr="004B798F">
        <w:rPr>
          <w:szCs w:val="20"/>
        </w:rPr>
        <w:t xml:space="preserve">4.1. В состав </w:t>
      </w:r>
      <w:proofErr w:type="spellStart"/>
      <w:r w:rsidRPr="004B798F">
        <w:rPr>
          <w:szCs w:val="20"/>
        </w:rPr>
        <w:t>бракеражной</w:t>
      </w:r>
      <w:proofErr w:type="spellEnd"/>
      <w:r w:rsidRPr="004B798F">
        <w:rPr>
          <w:szCs w:val="20"/>
        </w:rPr>
        <w:t xml:space="preserve"> комиссии входит не менее трех человек: медицинский работник, работник пищеблока и представитель администрации образовательной организации.</w:t>
      </w:r>
    </w:p>
    <w:p w:rsidR="004B798F" w:rsidRPr="004B798F" w:rsidRDefault="004B798F" w:rsidP="004D62A1">
      <w:pPr>
        <w:jc w:val="both"/>
        <w:rPr>
          <w:szCs w:val="20"/>
        </w:rPr>
      </w:pPr>
      <w:r w:rsidRPr="004B798F">
        <w:rPr>
          <w:szCs w:val="20"/>
        </w:rPr>
        <w:t>4.2. Лица, проводящие органолептическую оценку пищи должны быть ознакомлены с методикой проведения данного анализа (приложение).</w:t>
      </w:r>
    </w:p>
    <w:p w:rsidR="004B798F" w:rsidRPr="004B798F" w:rsidRDefault="004B798F" w:rsidP="004D62A1">
      <w:pPr>
        <w:jc w:val="both"/>
        <w:rPr>
          <w:szCs w:val="20"/>
        </w:rPr>
      </w:pPr>
      <w:r w:rsidRPr="004B798F">
        <w:t xml:space="preserve">5. Документация </w:t>
      </w:r>
      <w:proofErr w:type="spellStart"/>
      <w:r w:rsidRPr="004B798F">
        <w:t>бракеражной</w:t>
      </w:r>
      <w:proofErr w:type="spellEnd"/>
      <w:r w:rsidRPr="004B798F">
        <w:t xml:space="preserve"> комиссии</w:t>
      </w:r>
    </w:p>
    <w:p w:rsidR="004B798F" w:rsidRPr="004B798F" w:rsidRDefault="004B798F" w:rsidP="004D62A1">
      <w:pPr>
        <w:jc w:val="both"/>
        <w:rPr>
          <w:szCs w:val="20"/>
        </w:rPr>
      </w:pPr>
      <w:r w:rsidRPr="004B798F">
        <w:lastRenderedPageBreak/>
        <w:t> </w:t>
      </w:r>
      <w:r w:rsidRPr="004B798F">
        <w:rPr>
          <w:szCs w:val="20"/>
        </w:rPr>
        <w:t>5.1</w:t>
      </w:r>
      <w:r w:rsidRPr="004B798F">
        <w:t>.  </w:t>
      </w:r>
      <w:r w:rsidRPr="004B798F">
        <w:rPr>
          <w:szCs w:val="20"/>
        </w:rPr>
        <w:t xml:space="preserve">Результаты </w:t>
      </w:r>
      <w:proofErr w:type="spellStart"/>
      <w:r w:rsidRPr="004B798F">
        <w:rPr>
          <w:szCs w:val="20"/>
        </w:rPr>
        <w:t>бракеражной</w:t>
      </w:r>
      <w:proofErr w:type="spellEnd"/>
      <w:r w:rsidRPr="004B798F">
        <w:rPr>
          <w:szCs w:val="20"/>
        </w:rPr>
        <w:t xml:space="preserve"> пробы заносятся в </w:t>
      </w:r>
      <w:proofErr w:type="spellStart"/>
      <w:r w:rsidRPr="004B798F">
        <w:rPr>
          <w:szCs w:val="20"/>
        </w:rPr>
        <w:t>бракеражный</w:t>
      </w:r>
      <w:proofErr w:type="spellEnd"/>
      <w:r w:rsidRPr="004B798F">
        <w:rPr>
          <w:szCs w:val="20"/>
        </w:rPr>
        <w:t xml:space="preserve"> журнал установленного образца «Журнал бракеража готовой  продукции».</w:t>
      </w:r>
    </w:p>
    <w:p w:rsidR="004B798F" w:rsidRPr="004B798F" w:rsidRDefault="004B798F" w:rsidP="004D62A1">
      <w:pPr>
        <w:jc w:val="both"/>
        <w:rPr>
          <w:szCs w:val="20"/>
        </w:rPr>
      </w:pPr>
      <w:r w:rsidRPr="004B798F">
        <w:rPr>
          <w:szCs w:val="20"/>
        </w:rPr>
        <w:t xml:space="preserve">5.2. В </w:t>
      </w:r>
      <w:proofErr w:type="spellStart"/>
      <w:r w:rsidRPr="004B798F">
        <w:rPr>
          <w:szCs w:val="20"/>
        </w:rPr>
        <w:t>бракеражном</w:t>
      </w:r>
      <w:proofErr w:type="spellEnd"/>
      <w:r w:rsidRPr="004B798F">
        <w:rPr>
          <w:szCs w:val="20"/>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4B798F" w:rsidRPr="004B798F" w:rsidRDefault="004B798F" w:rsidP="004D62A1">
      <w:pPr>
        <w:jc w:val="both"/>
        <w:rPr>
          <w:szCs w:val="20"/>
        </w:rPr>
      </w:pPr>
      <w:r w:rsidRPr="004B798F">
        <w:rPr>
          <w:szCs w:val="20"/>
        </w:rPr>
        <w:t xml:space="preserve">5.3. </w:t>
      </w:r>
      <w:proofErr w:type="spellStart"/>
      <w:r w:rsidRPr="004B798F">
        <w:rPr>
          <w:szCs w:val="20"/>
        </w:rPr>
        <w:t>Бракеражный</w:t>
      </w:r>
      <w:proofErr w:type="spellEnd"/>
      <w:r w:rsidRPr="004B798F">
        <w:rPr>
          <w:szCs w:val="20"/>
        </w:rPr>
        <w:t xml:space="preserve"> журнал должен быть пронумерован, прошнурован и скреплен   печатью учреждения; хранится </w:t>
      </w:r>
      <w:proofErr w:type="spellStart"/>
      <w:r w:rsidRPr="004B798F">
        <w:rPr>
          <w:szCs w:val="20"/>
        </w:rPr>
        <w:t>бракеражный</w:t>
      </w:r>
      <w:proofErr w:type="spellEnd"/>
      <w:r w:rsidRPr="004B798F">
        <w:rPr>
          <w:szCs w:val="20"/>
        </w:rPr>
        <w:t xml:space="preserve"> журнал у заведующего столовой.</w:t>
      </w:r>
    </w:p>
    <w:p w:rsidR="004B798F" w:rsidRPr="004B798F" w:rsidRDefault="004B798F" w:rsidP="004D62A1">
      <w:pPr>
        <w:jc w:val="both"/>
        <w:rPr>
          <w:szCs w:val="20"/>
        </w:rPr>
      </w:pPr>
      <w:r w:rsidRPr="004B798F">
        <w:rPr>
          <w:szCs w:val="20"/>
        </w:rPr>
        <w:t> </w:t>
      </w:r>
    </w:p>
    <w:p w:rsidR="004B798F" w:rsidRPr="004B798F" w:rsidRDefault="004B798F" w:rsidP="004D62A1">
      <w:pPr>
        <w:jc w:val="both"/>
        <w:rPr>
          <w:szCs w:val="20"/>
        </w:rPr>
      </w:pPr>
      <w:r w:rsidRPr="004B798F">
        <w:t>6. Методика органолептической оценки пищи</w:t>
      </w:r>
    </w:p>
    <w:p w:rsidR="004B798F" w:rsidRPr="004B798F" w:rsidRDefault="004B798F" w:rsidP="004D62A1">
      <w:pPr>
        <w:jc w:val="both"/>
        <w:rPr>
          <w:szCs w:val="20"/>
        </w:rPr>
      </w:pPr>
      <w:r w:rsidRPr="004B798F">
        <w:rPr>
          <w:szCs w:val="20"/>
        </w:rPr>
        <w:t>6.1.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4B798F" w:rsidRPr="004B798F" w:rsidRDefault="004B798F" w:rsidP="004D62A1">
      <w:pPr>
        <w:jc w:val="both"/>
        <w:rPr>
          <w:szCs w:val="20"/>
        </w:rPr>
      </w:pPr>
      <w:r w:rsidRPr="004B798F">
        <w:rPr>
          <w:szCs w:val="20"/>
        </w:rPr>
        <w:t>6.2.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4B798F" w:rsidRPr="004B798F" w:rsidRDefault="004B798F" w:rsidP="004D62A1">
      <w:pPr>
        <w:jc w:val="both"/>
        <w:rPr>
          <w:szCs w:val="20"/>
        </w:rPr>
      </w:pPr>
      <w:r w:rsidRPr="004B798F">
        <w:rPr>
          <w:szCs w:val="20"/>
        </w:rPr>
        <w:t>6.3. Вкус пищи, как и запах, следует устанавливать при характерной для неё температуре.</w:t>
      </w:r>
    </w:p>
    <w:p w:rsidR="004B798F" w:rsidRPr="004B798F" w:rsidRDefault="004B798F" w:rsidP="004D62A1">
      <w:pPr>
        <w:jc w:val="both"/>
        <w:rPr>
          <w:szCs w:val="20"/>
        </w:rPr>
      </w:pPr>
      <w:r w:rsidRPr="004B798F">
        <w:rPr>
          <w:szCs w:val="20"/>
        </w:rPr>
        <w:t>6.4.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4B798F" w:rsidRPr="004B798F" w:rsidRDefault="004B798F" w:rsidP="004D62A1">
      <w:pPr>
        <w:jc w:val="both"/>
        <w:rPr>
          <w:szCs w:val="20"/>
        </w:rPr>
      </w:pPr>
      <w:r w:rsidRPr="004B798F">
        <w:rPr>
          <w:szCs w:val="20"/>
        </w:rPr>
        <w:t>  </w:t>
      </w:r>
      <w:r w:rsidRPr="004B798F">
        <w:t>Органолептическая оценка первых блюд.</w:t>
      </w:r>
    </w:p>
    <w:p w:rsidR="004B798F" w:rsidRPr="004B798F" w:rsidRDefault="004B798F" w:rsidP="004D62A1">
      <w:pPr>
        <w:jc w:val="both"/>
        <w:rPr>
          <w:szCs w:val="20"/>
        </w:rPr>
      </w:pPr>
      <w:r w:rsidRPr="004B798F">
        <w:rPr>
          <w:szCs w:val="20"/>
        </w:rPr>
        <w:t>7.1.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4B798F" w:rsidRPr="004B798F" w:rsidRDefault="004B798F" w:rsidP="004D62A1">
      <w:pPr>
        <w:jc w:val="both"/>
        <w:rPr>
          <w:szCs w:val="20"/>
        </w:rPr>
      </w:pPr>
      <w:r w:rsidRPr="004B798F">
        <w:rPr>
          <w:szCs w:val="20"/>
        </w:rPr>
        <w:t>7.2.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4B798F" w:rsidRPr="004B798F" w:rsidRDefault="004B798F" w:rsidP="004D62A1">
      <w:pPr>
        <w:jc w:val="both"/>
        <w:rPr>
          <w:szCs w:val="20"/>
        </w:rPr>
      </w:pPr>
      <w:r w:rsidRPr="004B798F">
        <w:rPr>
          <w:szCs w:val="20"/>
        </w:rPr>
        <w:t>7.3.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4B798F" w:rsidRPr="004B798F" w:rsidRDefault="004B798F" w:rsidP="004D62A1">
      <w:pPr>
        <w:jc w:val="both"/>
        <w:rPr>
          <w:szCs w:val="20"/>
        </w:rPr>
      </w:pPr>
      <w:r w:rsidRPr="004B798F">
        <w:rPr>
          <w:szCs w:val="20"/>
        </w:rPr>
        <w:t xml:space="preserve">7.4. При проверке </w:t>
      </w:r>
      <w:proofErr w:type="spellStart"/>
      <w:r w:rsidRPr="004B798F">
        <w:rPr>
          <w:szCs w:val="20"/>
        </w:rPr>
        <w:t>пюреобразных</w:t>
      </w:r>
      <w:proofErr w:type="spellEnd"/>
      <w:r w:rsidRPr="004B798F">
        <w:rPr>
          <w:szCs w:val="20"/>
        </w:rPr>
        <w:t xml:space="preserve"> супов пробу сливают тонкой струйкой из ложки в тарелку, отмечая густоту, однородность консистенции, наличие </w:t>
      </w:r>
      <w:proofErr w:type="spellStart"/>
      <w:r w:rsidRPr="004B798F">
        <w:rPr>
          <w:szCs w:val="20"/>
        </w:rPr>
        <w:t>непротёртых</w:t>
      </w:r>
      <w:proofErr w:type="spellEnd"/>
      <w:r w:rsidRPr="004B798F">
        <w:rPr>
          <w:szCs w:val="20"/>
        </w:rPr>
        <w:t xml:space="preserve"> частиц. Суп-пюре должен быть однородным по всей массе, без отслаивания жидкости на его поверхности.</w:t>
      </w:r>
    </w:p>
    <w:p w:rsidR="004B798F" w:rsidRPr="004B798F" w:rsidRDefault="004B798F" w:rsidP="004D62A1">
      <w:pPr>
        <w:jc w:val="both"/>
        <w:rPr>
          <w:szCs w:val="20"/>
        </w:rPr>
      </w:pPr>
      <w:r w:rsidRPr="004B798F">
        <w:rPr>
          <w:szCs w:val="20"/>
        </w:rPr>
        <w:t xml:space="preserve">7.5.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4B798F">
        <w:rPr>
          <w:szCs w:val="20"/>
        </w:rPr>
        <w:t>недосолености</w:t>
      </w:r>
      <w:proofErr w:type="spellEnd"/>
      <w:r w:rsidRPr="004B798F">
        <w:rPr>
          <w:szCs w:val="20"/>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4B798F" w:rsidRPr="004B798F" w:rsidRDefault="004B798F" w:rsidP="004D62A1">
      <w:pPr>
        <w:jc w:val="both"/>
        <w:rPr>
          <w:szCs w:val="20"/>
        </w:rPr>
      </w:pPr>
      <w:r w:rsidRPr="004B798F">
        <w:rPr>
          <w:szCs w:val="20"/>
        </w:rPr>
        <w:t>7.6.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4B798F" w:rsidRPr="004B798F" w:rsidRDefault="004B798F" w:rsidP="004D62A1">
      <w:pPr>
        <w:jc w:val="both"/>
        <w:rPr>
          <w:szCs w:val="20"/>
        </w:rPr>
      </w:pPr>
      <w:r w:rsidRPr="004B798F">
        <w:t>Органолептическая оценка вторых блюд.</w:t>
      </w:r>
    </w:p>
    <w:p w:rsidR="004B798F" w:rsidRPr="004B798F" w:rsidRDefault="004B798F" w:rsidP="004D62A1">
      <w:pPr>
        <w:jc w:val="both"/>
        <w:rPr>
          <w:szCs w:val="20"/>
        </w:rPr>
      </w:pPr>
      <w:r w:rsidRPr="004B798F">
        <w:rPr>
          <w:szCs w:val="20"/>
        </w:rPr>
        <w:t>8.1. В блюдах, отпускаемых с гарниром и соусом, все составные части оцениваются отдельно. Оценка соусных блюд (гуляш, рагу) даётся общая.</w:t>
      </w:r>
    </w:p>
    <w:p w:rsidR="004B798F" w:rsidRPr="004B798F" w:rsidRDefault="004B798F" w:rsidP="004D62A1">
      <w:pPr>
        <w:jc w:val="both"/>
        <w:rPr>
          <w:szCs w:val="20"/>
        </w:rPr>
      </w:pPr>
      <w:r w:rsidRPr="004B798F">
        <w:rPr>
          <w:szCs w:val="20"/>
        </w:rPr>
        <w:t>8.2. Мясо птицы должно быть мягким, сочным и легко отделяться от костей.</w:t>
      </w:r>
    </w:p>
    <w:p w:rsidR="004B798F" w:rsidRPr="004B798F" w:rsidRDefault="004B798F" w:rsidP="004D62A1">
      <w:pPr>
        <w:jc w:val="both"/>
        <w:rPr>
          <w:szCs w:val="20"/>
        </w:rPr>
      </w:pPr>
      <w:r w:rsidRPr="004B798F">
        <w:rPr>
          <w:szCs w:val="20"/>
        </w:rPr>
        <w:t xml:space="preserve">8.3.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w:t>
      </w:r>
      <w:r w:rsidRPr="004B798F">
        <w:rPr>
          <w:szCs w:val="20"/>
        </w:rPr>
        <w:lastRenderedPageBreak/>
        <w:t xml:space="preserve">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4B798F">
        <w:rPr>
          <w:szCs w:val="20"/>
        </w:rPr>
        <w:t>недовложение</w:t>
      </w:r>
      <w:proofErr w:type="spellEnd"/>
      <w:r w:rsidRPr="004B798F">
        <w:rPr>
          <w:szCs w:val="20"/>
        </w:rPr>
        <w:t>.</w:t>
      </w:r>
    </w:p>
    <w:p w:rsidR="004B798F" w:rsidRPr="004B798F" w:rsidRDefault="004B798F" w:rsidP="004D62A1">
      <w:pPr>
        <w:jc w:val="both"/>
        <w:rPr>
          <w:szCs w:val="20"/>
        </w:rPr>
      </w:pPr>
      <w:r w:rsidRPr="004B798F">
        <w:rPr>
          <w:szCs w:val="20"/>
        </w:rPr>
        <w:t>8.4.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4B798F" w:rsidRPr="004B798F" w:rsidRDefault="004B798F" w:rsidP="004D62A1">
      <w:pPr>
        <w:jc w:val="both"/>
        <w:rPr>
          <w:szCs w:val="20"/>
        </w:rPr>
      </w:pPr>
      <w:r w:rsidRPr="004B798F">
        <w:rPr>
          <w:szCs w:val="20"/>
        </w:rPr>
        <w:t>8.5.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4B798F" w:rsidRPr="004B798F" w:rsidRDefault="004B798F" w:rsidP="004D62A1">
      <w:pPr>
        <w:jc w:val="both"/>
        <w:rPr>
          <w:szCs w:val="20"/>
        </w:rPr>
      </w:pPr>
      <w:r w:rsidRPr="004B798F">
        <w:rPr>
          <w:szCs w:val="20"/>
        </w:rPr>
        <w:t>8.6.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4B798F" w:rsidRPr="004B798F" w:rsidRDefault="004B798F" w:rsidP="004D62A1">
      <w:pPr>
        <w:jc w:val="both"/>
        <w:rPr>
          <w:szCs w:val="20"/>
        </w:rPr>
      </w:pPr>
      <w:r w:rsidRPr="004B798F">
        <w:rPr>
          <w:szCs w:val="20"/>
        </w:rPr>
        <w:t>8.7.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4B798F" w:rsidRPr="004B798F" w:rsidRDefault="004B798F" w:rsidP="004D62A1">
      <w:pPr>
        <w:jc w:val="both"/>
        <w:rPr>
          <w:szCs w:val="20"/>
        </w:rPr>
      </w:pPr>
      <w:r w:rsidRPr="004B798F">
        <w:rPr>
          <w:szCs w:val="20"/>
        </w:rPr>
        <w:t>8.8.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4B798F" w:rsidRPr="004B798F" w:rsidRDefault="004B798F" w:rsidP="004D62A1">
      <w:pPr>
        <w:jc w:val="both"/>
        <w:rPr>
          <w:szCs w:val="20"/>
        </w:rPr>
      </w:pPr>
      <w:r w:rsidRPr="004B798F">
        <w:rPr>
          <w:szCs w:val="20"/>
        </w:rPr>
        <w:t> </w:t>
      </w:r>
    </w:p>
    <w:p w:rsidR="004B798F" w:rsidRPr="004B798F" w:rsidRDefault="004B798F" w:rsidP="004D62A1">
      <w:pPr>
        <w:jc w:val="both"/>
        <w:rPr>
          <w:szCs w:val="20"/>
        </w:rPr>
      </w:pPr>
      <w:r w:rsidRPr="004B798F">
        <w:t>9. Критерии оценки качества блюд</w:t>
      </w:r>
    </w:p>
    <w:p w:rsidR="004B798F" w:rsidRPr="004B798F" w:rsidRDefault="004B798F" w:rsidP="004D62A1">
      <w:pPr>
        <w:jc w:val="both"/>
        <w:rPr>
          <w:szCs w:val="20"/>
        </w:rPr>
      </w:pPr>
      <w:r w:rsidRPr="004B798F">
        <w:rPr>
          <w:i/>
          <w:iCs/>
        </w:rPr>
        <w:t> «Отлично»</w:t>
      </w:r>
      <w:r w:rsidRPr="004B798F">
        <w:rPr>
          <w:szCs w:val="20"/>
        </w:rPr>
        <w:t> - блюдо приготовлено в соответствии с технологией;</w:t>
      </w:r>
    </w:p>
    <w:p w:rsidR="004B798F" w:rsidRPr="004B798F" w:rsidRDefault="004B798F" w:rsidP="004D62A1">
      <w:pPr>
        <w:jc w:val="both"/>
        <w:rPr>
          <w:szCs w:val="20"/>
        </w:rPr>
      </w:pPr>
      <w:r w:rsidRPr="004B798F">
        <w:rPr>
          <w:i/>
          <w:iCs/>
        </w:rPr>
        <w:t>«Хорошо»</w:t>
      </w:r>
      <w:r w:rsidRPr="004B798F">
        <w:rPr>
          <w:szCs w:val="20"/>
        </w:rPr>
        <w:t> - незначительные изменения в технологии приготовления блюда, которые не привели к изменению вкуса и которые можно исправить;</w:t>
      </w:r>
    </w:p>
    <w:p w:rsidR="004B798F" w:rsidRPr="004B798F" w:rsidRDefault="004B798F" w:rsidP="004D62A1">
      <w:pPr>
        <w:jc w:val="both"/>
        <w:rPr>
          <w:szCs w:val="20"/>
        </w:rPr>
      </w:pPr>
      <w:r w:rsidRPr="004B798F">
        <w:rPr>
          <w:i/>
          <w:iCs/>
        </w:rPr>
        <w:t>«Удовлетворительно»</w:t>
      </w:r>
      <w:r w:rsidRPr="004B798F">
        <w:rPr>
          <w:szCs w:val="20"/>
        </w:rPr>
        <w:t> - изменения в технологии приготовления привели к изменению вкуса и качества, которые можно исправить;</w:t>
      </w:r>
    </w:p>
    <w:p w:rsidR="004B798F" w:rsidRPr="004B798F" w:rsidRDefault="004B798F" w:rsidP="004D62A1">
      <w:pPr>
        <w:jc w:val="both"/>
        <w:rPr>
          <w:szCs w:val="20"/>
        </w:rPr>
      </w:pPr>
      <w:r w:rsidRPr="004B798F">
        <w:rPr>
          <w:i/>
          <w:iCs/>
        </w:rPr>
        <w:t>«Неудовлетворительно»</w:t>
      </w:r>
      <w:r w:rsidRPr="004B798F">
        <w:rPr>
          <w:szCs w:val="20"/>
        </w:rPr>
        <w:t> - изменения в технологии приготовления блюда невозможно исправить. К раздаче не допускается, требуется замена блюда.</w:t>
      </w:r>
    </w:p>
    <w:p w:rsidR="004B798F" w:rsidRPr="004B798F" w:rsidRDefault="004B798F" w:rsidP="004D62A1">
      <w:pPr>
        <w:jc w:val="both"/>
        <w:rPr>
          <w:szCs w:val="20"/>
        </w:rPr>
      </w:pPr>
      <w:r w:rsidRPr="004B798F">
        <w:rPr>
          <w:szCs w:val="20"/>
        </w:rPr>
        <w:t>(Основание: Указание Главного государственного санитарного врача по РБ № С – 112 от 20.02.02 г.)</w:t>
      </w:r>
    </w:p>
    <w:p w:rsidR="004B798F" w:rsidRPr="004B798F" w:rsidRDefault="004B798F" w:rsidP="004D62A1">
      <w:pPr>
        <w:jc w:val="both"/>
        <w:rPr>
          <w:szCs w:val="20"/>
        </w:rPr>
      </w:pPr>
      <w:r w:rsidRPr="004B798F">
        <w:rPr>
          <w:szCs w:val="20"/>
        </w:rPr>
        <w:t> </w:t>
      </w:r>
    </w:p>
    <w:p w:rsidR="004D62A1" w:rsidRDefault="004D62A1" w:rsidP="004D62A1">
      <w:pPr>
        <w:jc w:val="both"/>
        <w:rPr>
          <w:szCs w:val="20"/>
        </w:rPr>
      </w:pPr>
    </w:p>
    <w:p w:rsidR="004D62A1" w:rsidRDefault="004D62A1" w:rsidP="004D62A1">
      <w:pPr>
        <w:jc w:val="both"/>
        <w:rPr>
          <w:szCs w:val="20"/>
        </w:rPr>
      </w:pPr>
    </w:p>
    <w:p w:rsidR="004D62A1" w:rsidRDefault="004D62A1" w:rsidP="004D62A1">
      <w:pPr>
        <w:jc w:val="both"/>
        <w:rPr>
          <w:szCs w:val="20"/>
        </w:rPr>
      </w:pPr>
    </w:p>
    <w:p w:rsidR="004D62A1" w:rsidRDefault="004D62A1" w:rsidP="004D62A1">
      <w:pPr>
        <w:jc w:val="both"/>
        <w:rPr>
          <w:szCs w:val="20"/>
        </w:rPr>
      </w:pPr>
    </w:p>
    <w:p w:rsidR="00EB0EC7" w:rsidRDefault="00EB0EC7" w:rsidP="004D62A1">
      <w:pPr>
        <w:jc w:val="both"/>
        <w:rPr>
          <w:szCs w:val="20"/>
        </w:rPr>
      </w:pPr>
    </w:p>
    <w:p w:rsidR="00EB0EC7" w:rsidRDefault="00EB0EC7" w:rsidP="004D62A1">
      <w:pPr>
        <w:jc w:val="both"/>
        <w:rPr>
          <w:szCs w:val="20"/>
        </w:rPr>
      </w:pPr>
    </w:p>
    <w:p w:rsidR="00EB0EC7" w:rsidRDefault="00EB0EC7" w:rsidP="004D62A1">
      <w:pPr>
        <w:jc w:val="both"/>
        <w:rPr>
          <w:szCs w:val="20"/>
        </w:rPr>
      </w:pPr>
    </w:p>
    <w:p w:rsidR="00EB0EC7" w:rsidRDefault="00EB0EC7" w:rsidP="004D62A1">
      <w:pPr>
        <w:jc w:val="both"/>
        <w:rPr>
          <w:szCs w:val="20"/>
        </w:rPr>
      </w:pPr>
    </w:p>
    <w:p w:rsidR="00EB0EC7" w:rsidRDefault="00EB0EC7" w:rsidP="004D62A1">
      <w:pPr>
        <w:jc w:val="both"/>
        <w:rPr>
          <w:szCs w:val="20"/>
        </w:rPr>
      </w:pPr>
    </w:p>
    <w:p w:rsidR="00EB0EC7" w:rsidRDefault="00EB0EC7" w:rsidP="004D62A1">
      <w:pPr>
        <w:jc w:val="both"/>
        <w:rPr>
          <w:szCs w:val="20"/>
        </w:rPr>
      </w:pPr>
    </w:p>
    <w:p w:rsidR="00EB0EC7" w:rsidRDefault="00EB0EC7" w:rsidP="004D62A1">
      <w:pPr>
        <w:jc w:val="both"/>
        <w:rPr>
          <w:szCs w:val="20"/>
        </w:rPr>
      </w:pPr>
    </w:p>
    <w:p w:rsidR="00EB0EC7" w:rsidRDefault="00EB0EC7" w:rsidP="004D62A1">
      <w:pPr>
        <w:jc w:val="both"/>
        <w:rPr>
          <w:szCs w:val="20"/>
        </w:rPr>
      </w:pPr>
    </w:p>
    <w:p w:rsidR="000E35D7" w:rsidRDefault="000E35D7" w:rsidP="004D62A1">
      <w:pPr>
        <w:jc w:val="both"/>
        <w:rPr>
          <w:szCs w:val="20"/>
        </w:rPr>
      </w:pPr>
      <w:bookmarkStart w:id="0" w:name="_GoBack"/>
      <w:bookmarkEnd w:id="0"/>
    </w:p>
    <w:p w:rsidR="004B798F" w:rsidRPr="004B798F" w:rsidRDefault="004B798F" w:rsidP="004D62A1">
      <w:pPr>
        <w:jc w:val="both"/>
        <w:rPr>
          <w:szCs w:val="20"/>
        </w:rPr>
      </w:pPr>
      <w:r w:rsidRPr="004B798F">
        <w:rPr>
          <w:szCs w:val="20"/>
        </w:rPr>
        <w:lastRenderedPageBreak/>
        <w:t>Приложение № 1</w:t>
      </w:r>
    </w:p>
    <w:p w:rsidR="004B798F" w:rsidRPr="004B798F" w:rsidRDefault="004B798F" w:rsidP="004D62A1">
      <w:pPr>
        <w:jc w:val="both"/>
        <w:rPr>
          <w:szCs w:val="20"/>
        </w:rPr>
      </w:pPr>
      <w:r w:rsidRPr="004B798F">
        <w:rPr>
          <w:szCs w:val="20"/>
        </w:rPr>
        <w:t> </w:t>
      </w:r>
    </w:p>
    <w:p w:rsidR="004B798F" w:rsidRPr="004B798F" w:rsidRDefault="004B798F" w:rsidP="004D62A1">
      <w:pPr>
        <w:jc w:val="both"/>
        <w:rPr>
          <w:szCs w:val="20"/>
        </w:rPr>
      </w:pPr>
      <w:r w:rsidRPr="004B798F">
        <w:t>Инструкция ответственного за проведение бракеража</w:t>
      </w:r>
    </w:p>
    <w:p w:rsidR="004B798F" w:rsidRPr="004B798F" w:rsidRDefault="004B798F" w:rsidP="004D62A1">
      <w:pPr>
        <w:jc w:val="both"/>
        <w:rPr>
          <w:szCs w:val="20"/>
        </w:rPr>
      </w:pPr>
      <w:r w:rsidRPr="004B798F">
        <w:t>входного контроля поступающих продуктов</w:t>
      </w:r>
    </w:p>
    <w:p w:rsidR="004B798F" w:rsidRPr="004B798F" w:rsidRDefault="004B798F" w:rsidP="004D62A1">
      <w:pPr>
        <w:jc w:val="both"/>
        <w:rPr>
          <w:szCs w:val="20"/>
        </w:rPr>
      </w:pPr>
      <w:r w:rsidRPr="004B798F">
        <w:rPr>
          <w:szCs w:val="20"/>
        </w:rPr>
        <w:t> </w:t>
      </w:r>
    </w:p>
    <w:p w:rsidR="004B798F" w:rsidRPr="004B798F" w:rsidRDefault="004B798F" w:rsidP="004D62A1">
      <w:pPr>
        <w:jc w:val="both"/>
        <w:rPr>
          <w:szCs w:val="20"/>
        </w:rPr>
      </w:pPr>
      <w:r w:rsidRPr="004B798F">
        <w:rPr>
          <w:szCs w:val="20"/>
        </w:rPr>
        <w:t>1. Заведующей по пищеблоку необходимо производить входной контроль за получаемыми продуктами в МОУ. 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4B798F">
        <w:rPr>
          <w:szCs w:val="20"/>
        </w:rPr>
        <w:softHyphen/>
        <w:t>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МОУ.</w:t>
      </w:r>
    </w:p>
    <w:p w:rsidR="004B798F" w:rsidRPr="004B798F" w:rsidRDefault="004B798F" w:rsidP="004D62A1">
      <w:pPr>
        <w:jc w:val="both"/>
        <w:rPr>
          <w:szCs w:val="20"/>
        </w:rPr>
      </w:pPr>
      <w:r w:rsidRPr="004B798F">
        <w:rPr>
          <w:szCs w:val="20"/>
        </w:rPr>
        <w:t>2. Руководитель обязан контролировать сопроводительную документацию, поступаю</w:t>
      </w:r>
      <w:r w:rsidRPr="004B798F">
        <w:rPr>
          <w:szCs w:val="20"/>
        </w:rPr>
        <w:softHyphen/>
        <w:t>щую на склад с продуктами, и убедиться в наличии всех документов, подтверждающих качество и безопасность по</w:t>
      </w:r>
      <w:r w:rsidRPr="004B798F">
        <w:rPr>
          <w:szCs w:val="20"/>
        </w:rPr>
        <w:softHyphen/>
        <w:t>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w:t>
      </w:r>
      <w:r w:rsidRPr="004B798F">
        <w:rPr>
          <w:szCs w:val="20"/>
          <w:bdr w:val="none" w:sz="0" w:space="0" w:color="auto" w:frame="1"/>
        </w:rPr>
        <w:t> </w:t>
      </w:r>
      <w:r w:rsidRPr="004B798F">
        <w:rPr>
          <w:szCs w:val="20"/>
        </w:rPr>
        <w:t>каждый вид</w:t>
      </w:r>
      <w:r w:rsidRPr="004B798F">
        <w:rPr>
          <w:szCs w:val="20"/>
          <w:bdr w:val="none" w:sz="0" w:space="0" w:color="auto" w:frame="1"/>
        </w:rPr>
        <w:t> </w:t>
      </w:r>
      <w:r w:rsidRPr="004B798F">
        <w:rPr>
          <w:szCs w:val="20"/>
        </w:rPr>
        <w:t>продукции, например, молочную продукцию, кондитерские изделия и т.д., и действует в течение года.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w:t>
      </w:r>
      <w:r w:rsidRPr="004B798F">
        <w:rPr>
          <w:szCs w:val="20"/>
        </w:rPr>
        <w:softHyphen/>
        <w:t>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w:t>
      </w:r>
      <w:r w:rsidRPr="004B798F">
        <w:rPr>
          <w:szCs w:val="20"/>
        </w:rPr>
        <w:softHyphen/>
        <w:t>та)</w:t>
      </w:r>
      <w:r w:rsidRPr="004B798F">
        <w:rPr>
          <w:i/>
          <w:iCs/>
        </w:rPr>
        <w:t>.</w:t>
      </w:r>
    </w:p>
    <w:p w:rsidR="004B798F" w:rsidRPr="004B798F" w:rsidRDefault="004B798F" w:rsidP="004D62A1">
      <w:pPr>
        <w:jc w:val="both"/>
        <w:rPr>
          <w:szCs w:val="20"/>
        </w:rPr>
      </w:pPr>
      <w:r w:rsidRPr="004B798F">
        <w:rPr>
          <w:szCs w:val="20"/>
        </w:rPr>
        <w:t>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учащихся без тепловой обработки. Все продукты должны храниться в контейнерах, имею</w:t>
      </w:r>
      <w:r w:rsidRPr="004B798F">
        <w:rPr>
          <w:szCs w:val="20"/>
        </w:rPr>
        <w:softHyphen/>
        <w:t>щих соответствующую маркировку. Грубым нарушением является, напри</w:t>
      </w:r>
      <w:r w:rsidRPr="004B798F">
        <w:rPr>
          <w:szCs w:val="20"/>
        </w:rPr>
        <w:softHyphen/>
        <w:t>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4B798F" w:rsidRPr="004B798F" w:rsidRDefault="004B798F" w:rsidP="004D62A1">
      <w:pPr>
        <w:jc w:val="both"/>
        <w:rPr>
          <w:szCs w:val="20"/>
        </w:rPr>
      </w:pPr>
      <w:r w:rsidRPr="004B798F">
        <w:rPr>
          <w:szCs w:val="20"/>
        </w:rPr>
        <w:t>4.  В холодильниках необходимы термометры для контроля за температурным режимом, температуру должен фиксировать ответственный в специальном журнале ежедневно.</w:t>
      </w:r>
    </w:p>
    <w:p w:rsidR="004B798F" w:rsidRPr="004B798F" w:rsidRDefault="004B798F" w:rsidP="004D62A1">
      <w:pPr>
        <w:jc w:val="both"/>
        <w:rPr>
          <w:szCs w:val="20"/>
        </w:rPr>
      </w:pPr>
      <w:r w:rsidRPr="004B798F">
        <w:rPr>
          <w:szCs w:val="20"/>
        </w:rPr>
        <w:t>5. На лицо, ответственное за бракераж поступающих продуктов питания возлагаются следующие функции: обеспечение:</w:t>
      </w:r>
    </w:p>
    <w:p w:rsidR="004B798F" w:rsidRPr="004B798F" w:rsidRDefault="004B798F" w:rsidP="004D62A1">
      <w:pPr>
        <w:jc w:val="both"/>
        <w:rPr>
          <w:szCs w:val="20"/>
        </w:rPr>
      </w:pPr>
      <w:r w:rsidRPr="004B798F">
        <w:rPr>
          <w:szCs w:val="20"/>
        </w:rPr>
        <w:t>- своевременного заказа, получения, необходимым набором продуктов на 10 дней.</w:t>
      </w:r>
    </w:p>
    <w:p w:rsidR="004B798F" w:rsidRPr="004B798F" w:rsidRDefault="004B798F" w:rsidP="004D62A1">
      <w:pPr>
        <w:jc w:val="both"/>
        <w:rPr>
          <w:szCs w:val="20"/>
        </w:rPr>
      </w:pPr>
      <w:r w:rsidRPr="004B798F">
        <w:rPr>
          <w:szCs w:val="20"/>
        </w:rPr>
        <w:t>6. Для выполнения возложенных на него функций лицо, ответственное за бракераж поступающих продуктов питания обязан:</w:t>
      </w:r>
    </w:p>
    <w:p w:rsidR="004B798F" w:rsidRPr="004B798F" w:rsidRDefault="004B798F" w:rsidP="004D62A1">
      <w:pPr>
        <w:jc w:val="both"/>
        <w:rPr>
          <w:szCs w:val="20"/>
        </w:rPr>
      </w:pPr>
      <w:r w:rsidRPr="004B798F">
        <w:rPr>
          <w:szCs w:val="20"/>
        </w:rPr>
        <w:t>6.1.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4B798F" w:rsidRPr="004B798F" w:rsidRDefault="004B798F" w:rsidP="004D62A1">
      <w:pPr>
        <w:jc w:val="both"/>
        <w:rPr>
          <w:szCs w:val="20"/>
        </w:rPr>
      </w:pPr>
      <w:r w:rsidRPr="004B798F">
        <w:rPr>
          <w:szCs w:val="20"/>
        </w:rPr>
        <w:t>6.2. Организовывать проведение погрузочно-разгрузочных работ в кладовой с соблюдением норм, правил и инструкций по охране труда.</w:t>
      </w:r>
    </w:p>
    <w:p w:rsidR="004B798F" w:rsidRPr="004B798F" w:rsidRDefault="004B798F" w:rsidP="004D62A1">
      <w:pPr>
        <w:jc w:val="both"/>
        <w:rPr>
          <w:szCs w:val="20"/>
        </w:rPr>
      </w:pPr>
      <w:r w:rsidRPr="004B798F">
        <w:rPr>
          <w:szCs w:val="20"/>
        </w:rPr>
        <w:t xml:space="preserve">6.3. Проверять соответствие принимаемых продуктов сопроводительным документам и требованиям к качеству </w:t>
      </w:r>
      <w:proofErr w:type="gramStart"/>
      <w:r w:rsidRPr="004B798F">
        <w:rPr>
          <w:szCs w:val="20"/>
        </w:rPr>
        <w:t>продуктов(</w:t>
      </w:r>
      <w:proofErr w:type="gramEnd"/>
      <w:r w:rsidRPr="004B798F">
        <w:rPr>
          <w:szCs w:val="20"/>
        </w:rPr>
        <w:t>наличие сертификата, соблюдение перечня продуктов разрешённых в МОУ);</w:t>
      </w:r>
    </w:p>
    <w:p w:rsidR="004B798F" w:rsidRPr="004B798F" w:rsidRDefault="004B798F" w:rsidP="004D62A1">
      <w:pPr>
        <w:jc w:val="both"/>
        <w:rPr>
          <w:szCs w:val="20"/>
        </w:rPr>
      </w:pPr>
      <w:r w:rsidRPr="004B798F">
        <w:rPr>
          <w:szCs w:val="20"/>
        </w:rPr>
        <w:t>6.4. Обеспечивать сбор, хранение и своевременный возврат тары на базу.</w:t>
      </w:r>
    </w:p>
    <w:p w:rsidR="004B798F" w:rsidRPr="004B798F" w:rsidRDefault="004B798F" w:rsidP="004D62A1">
      <w:pPr>
        <w:jc w:val="both"/>
        <w:rPr>
          <w:szCs w:val="20"/>
        </w:rPr>
      </w:pPr>
      <w:r w:rsidRPr="004B798F">
        <w:rPr>
          <w:szCs w:val="20"/>
        </w:rPr>
        <w:t>6.5. Получать продукты от поставщиков согласно накладной, осуществлять взвешивание и сырой бракераж продуктов.</w:t>
      </w:r>
    </w:p>
    <w:p w:rsidR="004B798F" w:rsidRPr="004B798F" w:rsidRDefault="004B798F" w:rsidP="004D62A1">
      <w:pPr>
        <w:jc w:val="both"/>
        <w:rPr>
          <w:szCs w:val="20"/>
        </w:rPr>
      </w:pPr>
      <w:r w:rsidRPr="004B798F">
        <w:rPr>
          <w:szCs w:val="20"/>
        </w:rPr>
        <w:t>6.6. Обеспечивает сохранность продуктов питания, соблюдая товарное соседство.</w:t>
      </w:r>
    </w:p>
    <w:p w:rsidR="004B798F" w:rsidRPr="004B798F" w:rsidRDefault="004B798F" w:rsidP="004D62A1">
      <w:pPr>
        <w:jc w:val="both"/>
        <w:rPr>
          <w:szCs w:val="20"/>
        </w:rPr>
      </w:pPr>
      <w:r w:rsidRPr="004B798F">
        <w:rPr>
          <w:szCs w:val="20"/>
        </w:rPr>
        <w:t>6.7. Соблюдает режим хранения продуктов; имеет 10-дневный запас продуктов.</w:t>
      </w:r>
    </w:p>
    <w:p w:rsidR="004B798F" w:rsidRPr="004B798F" w:rsidRDefault="004B798F" w:rsidP="004D62A1">
      <w:pPr>
        <w:jc w:val="both"/>
        <w:rPr>
          <w:szCs w:val="20"/>
        </w:rPr>
      </w:pPr>
      <w:r w:rsidRPr="004B798F">
        <w:rPr>
          <w:szCs w:val="20"/>
        </w:rPr>
        <w:lastRenderedPageBreak/>
        <w:t>6.8.Ведёт ежедневный учёт движения продуктов по наименованиям, количеству и цене в карточках складского учёта.</w:t>
      </w:r>
    </w:p>
    <w:p w:rsidR="004B798F" w:rsidRPr="004B798F" w:rsidRDefault="004B798F" w:rsidP="004D62A1">
      <w:pPr>
        <w:jc w:val="both"/>
        <w:rPr>
          <w:szCs w:val="20"/>
        </w:rPr>
      </w:pPr>
      <w:r w:rsidRPr="004B798F">
        <w:rPr>
          <w:szCs w:val="20"/>
        </w:rPr>
        <w:t>6.9. Осуществляет обсчёт меню - требований в количественном и суммарном выражении;</w:t>
      </w:r>
    </w:p>
    <w:p w:rsidR="004B798F" w:rsidRPr="004B798F" w:rsidRDefault="004B798F" w:rsidP="004D62A1">
      <w:pPr>
        <w:jc w:val="both"/>
        <w:rPr>
          <w:szCs w:val="20"/>
        </w:rPr>
      </w:pPr>
      <w:r w:rsidRPr="004B798F">
        <w:rPr>
          <w:szCs w:val="20"/>
        </w:rPr>
        <w:t>6.10.Участвовать в составлении меню-раскладки на каждый день и требований-заявок на продукты питания.</w:t>
      </w:r>
    </w:p>
    <w:p w:rsidR="004B798F" w:rsidRPr="004B798F" w:rsidRDefault="004B798F" w:rsidP="004D62A1">
      <w:pPr>
        <w:jc w:val="both"/>
        <w:rPr>
          <w:szCs w:val="20"/>
        </w:rPr>
      </w:pPr>
      <w:r w:rsidRPr="004B798F">
        <w:rPr>
          <w:szCs w:val="20"/>
        </w:rPr>
        <w:t>6.11. Составляет дефектные ведомости на недостачу и порчу продуктов.</w:t>
      </w:r>
    </w:p>
    <w:p w:rsidR="004B798F" w:rsidRPr="004B798F" w:rsidRDefault="004B798F" w:rsidP="004D62A1">
      <w:pPr>
        <w:jc w:val="both"/>
        <w:rPr>
          <w:szCs w:val="20"/>
        </w:rPr>
      </w:pPr>
      <w:r w:rsidRPr="004B798F">
        <w:rPr>
          <w:szCs w:val="20"/>
        </w:rPr>
        <w:t>6.12. Следить за своевременной реализацией продуктов питания.</w:t>
      </w:r>
    </w:p>
    <w:p w:rsidR="004B798F" w:rsidRPr="004B798F" w:rsidRDefault="004B798F" w:rsidP="004D62A1">
      <w:pPr>
        <w:jc w:val="both"/>
        <w:rPr>
          <w:szCs w:val="20"/>
        </w:rPr>
      </w:pPr>
      <w:r w:rsidRPr="004B798F">
        <w:rPr>
          <w:szCs w:val="20"/>
        </w:rPr>
        <w:t xml:space="preserve">6.13. Следить за правильным хранением </w:t>
      </w:r>
      <w:proofErr w:type="spellStart"/>
      <w:r w:rsidRPr="004B798F">
        <w:rPr>
          <w:szCs w:val="20"/>
        </w:rPr>
        <w:t>быстропортящихся</w:t>
      </w:r>
      <w:proofErr w:type="spellEnd"/>
      <w:r w:rsidRPr="004B798F">
        <w:rPr>
          <w:szCs w:val="20"/>
        </w:rPr>
        <w:t xml:space="preserve"> продуктов и продуктов длительного хранения.</w:t>
      </w:r>
    </w:p>
    <w:p w:rsidR="004B798F" w:rsidRPr="004B798F" w:rsidRDefault="004B798F" w:rsidP="004D62A1">
      <w:pPr>
        <w:jc w:val="both"/>
        <w:rPr>
          <w:szCs w:val="20"/>
        </w:rPr>
      </w:pPr>
      <w:r w:rsidRPr="004B798F">
        <w:rPr>
          <w:szCs w:val="20"/>
        </w:rPr>
        <w:t>6.16. Сдаёт отчёт в бухгалтерию не позднее20-го числа каждого месяца, следующего за отчётным.</w:t>
      </w:r>
    </w:p>
    <w:p w:rsidR="004B798F" w:rsidRPr="004B798F" w:rsidRDefault="004B798F" w:rsidP="004D62A1">
      <w:pPr>
        <w:jc w:val="both"/>
        <w:rPr>
          <w:szCs w:val="20"/>
        </w:rPr>
      </w:pPr>
      <w:r w:rsidRPr="004B798F">
        <w:rPr>
          <w:szCs w:val="20"/>
        </w:rPr>
        <w:t>6.17. Составляет дефектные ведомости на недостачу и порчу продуктов.</w:t>
      </w:r>
    </w:p>
    <w:p w:rsidR="004B798F" w:rsidRPr="004B798F" w:rsidRDefault="004B798F" w:rsidP="004D62A1">
      <w:pPr>
        <w:jc w:val="both"/>
        <w:rPr>
          <w:szCs w:val="20"/>
        </w:rPr>
      </w:pPr>
      <w:r w:rsidRPr="004B798F">
        <w:rPr>
          <w:szCs w:val="20"/>
        </w:rPr>
        <w:t>6.18. Обеспечивает своевременное составление заявок на продукты питания.</w:t>
      </w:r>
    </w:p>
    <w:p w:rsidR="004B798F" w:rsidRPr="004B798F" w:rsidRDefault="004B798F" w:rsidP="004D62A1">
      <w:pPr>
        <w:jc w:val="both"/>
        <w:rPr>
          <w:szCs w:val="20"/>
        </w:rPr>
      </w:pPr>
      <w:r w:rsidRPr="004B798F">
        <w:rPr>
          <w:szCs w:val="20"/>
        </w:rPr>
        <w:t>6.19. Принимает участие в проведении инвентаризаций.</w:t>
      </w:r>
    </w:p>
    <w:p w:rsidR="004B798F" w:rsidRPr="004B798F" w:rsidRDefault="004B798F" w:rsidP="004D62A1">
      <w:pPr>
        <w:jc w:val="both"/>
        <w:rPr>
          <w:szCs w:val="20"/>
        </w:rPr>
      </w:pPr>
      <w:r w:rsidRPr="004B798F">
        <w:rPr>
          <w:szCs w:val="20"/>
        </w:rPr>
        <w:t>6.20. Следит за санитарным состоянием кладовой.</w:t>
      </w:r>
    </w:p>
    <w:p w:rsidR="004B798F" w:rsidRPr="004B798F" w:rsidRDefault="004B798F" w:rsidP="004D62A1">
      <w:pPr>
        <w:jc w:val="both"/>
        <w:rPr>
          <w:szCs w:val="20"/>
        </w:rPr>
      </w:pPr>
      <w:r w:rsidRPr="004B798F">
        <w:rPr>
          <w:szCs w:val="20"/>
        </w:rPr>
        <w:t>6.21. Соблюдает требования пожарной безопасности в складских помещениях.</w:t>
      </w:r>
    </w:p>
    <w:p w:rsidR="004B798F" w:rsidRPr="004B798F" w:rsidRDefault="004B798F" w:rsidP="004D62A1">
      <w:pPr>
        <w:jc w:val="both"/>
        <w:rPr>
          <w:szCs w:val="20"/>
        </w:rPr>
      </w:pPr>
      <w:r w:rsidRPr="004B798F">
        <w:rPr>
          <w:szCs w:val="20"/>
        </w:rPr>
        <w:t>7. Ответственность.</w:t>
      </w:r>
    </w:p>
    <w:p w:rsidR="004B798F" w:rsidRPr="004B798F" w:rsidRDefault="004B798F" w:rsidP="004D62A1">
      <w:pPr>
        <w:jc w:val="both"/>
        <w:rPr>
          <w:szCs w:val="20"/>
        </w:rPr>
      </w:pPr>
      <w:r w:rsidRPr="004B798F">
        <w:rPr>
          <w:szCs w:val="20"/>
        </w:rPr>
        <w:t>7.1. Лицо, ответственное за бракераж поступающих продуктов питания несет ответственность:</w:t>
      </w:r>
    </w:p>
    <w:p w:rsidR="004B798F" w:rsidRPr="004B798F" w:rsidRDefault="004B798F" w:rsidP="004D62A1">
      <w:pPr>
        <w:jc w:val="both"/>
        <w:rPr>
          <w:szCs w:val="20"/>
        </w:rPr>
      </w:pPr>
      <w:r w:rsidRPr="004B798F">
        <w:rPr>
          <w:szCs w:val="20"/>
        </w:rPr>
        <w:t>- за сохранность</w:t>
      </w:r>
      <w:r w:rsidRPr="004B798F">
        <w:rPr>
          <w:szCs w:val="20"/>
          <w:bdr w:val="none" w:sz="0" w:space="0" w:color="auto" w:frame="1"/>
        </w:rPr>
        <w:t> </w:t>
      </w:r>
      <w:r w:rsidRPr="004B798F">
        <w:rPr>
          <w:szCs w:val="20"/>
        </w:rPr>
        <w:t>продуктов;</w:t>
      </w:r>
    </w:p>
    <w:p w:rsidR="004B798F" w:rsidRPr="004B798F" w:rsidRDefault="004B798F" w:rsidP="004D62A1">
      <w:pPr>
        <w:jc w:val="both"/>
        <w:rPr>
          <w:szCs w:val="20"/>
        </w:rPr>
      </w:pPr>
      <w:r w:rsidRPr="004B798F">
        <w:rPr>
          <w:szCs w:val="20"/>
        </w:rPr>
        <w:t>- за своевременное обеспечение учащихся свежими, доброкачественными</w:t>
      </w:r>
      <w:r w:rsidRPr="004B798F">
        <w:rPr>
          <w:szCs w:val="20"/>
          <w:bdr w:val="none" w:sz="0" w:space="0" w:color="auto" w:frame="1"/>
        </w:rPr>
        <w:t> </w:t>
      </w:r>
      <w:proofErr w:type="gramStart"/>
      <w:r w:rsidRPr="004B798F">
        <w:rPr>
          <w:szCs w:val="20"/>
        </w:rPr>
        <w:t>продуктами ;</w:t>
      </w:r>
      <w:proofErr w:type="gramEnd"/>
    </w:p>
    <w:p w:rsidR="004B798F" w:rsidRPr="004B798F" w:rsidRDefault="004B798F" w:rsidP="004D62A1">
      <w:pPr>
        <w:jc w:val="both"/>
        <w:rPr>
          <w:szCs w:val="20"/>
        </w:rPr>
      </w:pPr>
      <w:r w:rsidRPr="004B798F">
        <w:rPr>
          <w:szCs w:val="20"/>
        </w:rPr>
        <w:t>- за соблюдение санитарно-гигиенического режима в кладовых;</w:t>
      </w:r>
    </w:p>
    <w:p w:rsidR="004B798F" w:rsidRPr="004B798F" w:rsidRDefault="004B798F" w:rsidP="004D62A1">
      <w:pPr>
        <w:jc w:val="both"/>
        <w:rPr>
          <w:szCs w:val="20"/>
        </w:rPr>
      </w:pPr>
      <w:r w:rsidRPr="004B798F">
        <w:rPr>
          <w:szCs w:val="20"/>
        </w:rPr>
        <w:t>- за соблюдением норм выдачи</w:t>
      </w:r>
      <w:r w:rsidRPr="004B798F">
        <w:rPr>
          <w:szCs w:val="20"/>
          <w:bdr w:val="none" w:sz="0" w:space="0" w:color="auto" w:frame="1"/>
        </w:rPr>
        <w:t> </w:t>
      </w:r>
      <w:r w:rsidRPr="004B798F">
        <w:rPr>
          <w:szCs w:val="20"/>
        </w:rPr>
        <w:t>продуктов;</w:t>
      </w:r>
    </w:p>
    <w:p w:rsidR="004B798F" w:rsidRPr="004B798F" w:rsidRDefault="004B798F" w:rsidP="004D62A1">
      <w:pPr>
        <w:jc w:val="both"/>
        <w:rPr>
          <w:szCs w:val="20"/>
        </w:rPr>
      </w:pPr>
      <w:r w:rsidRPr="004B798F">
        <w:rPr>
          <w:szCs w:val="20"/>
        </w:rPr>
        <w:t>- за получение качественных</w:t>
      </w:r>
      <w:r w:rsidRPr="004B798F">
        <w:rPr>
          <w:szCs w:val="20"/>
          <w:bdr w:val="none" w:sz="0" w:space="0" w:color="auto" w:frame="1"/>
        </w:rPr>
        <w:t> </w:t>
      </w:r>
      <w:r w:rsidRPr="004B798F">
        <w:rPr>
          <w:szCs w:val="20"/>
        </w:rPr>
        <w:t>продуктов и наличие сопроводительных документов к ним;</w:t>
      </w:r>
    </w:p>
    <w:p w:rsidR="004B798F" w:rsidRPr="004B798F" w:rsidRDefault="004B798F" w:rsidP="004D62A1">
      <w:pPr>
        <w:jc w:val="both"/>
        <w:rPr>
          <w:szCs w:val="20"/>
        </w:rPr>
      </w:pPr>
      <w:r w:rsidRPr="004B798F">
        <w:rPr>
          <w:szCs w:val="20"/>
        </w:rPr>
        <w:t>- за своевременный заказ</w:t>
      </w:r>
      <w:r w:rsidRPr="004B798F">
        <w:rPr>
          <w:szCs w:val="20"/>
          <w:bdr w:val="none" w:sz="0" w:space="0" w:color="auto" w:frame="1"/>
        </w:rPr>
        <w:t> </w:t>
      </w:r>
      <w:r w:rsidRPr="004B798F">
        <w:rPr>
          <w:szCs w:val="20"/>
        </w:rPr>
        <w:t>продуктов;</w:t>
      </w:r>
    </w:p>
    <w:p w:rsidR="004B798F" w:rsidRPr="004B798F" w:rsidRDefault="004B798F" w:rsidP="004D62A1">
      <w:pPr>
        <w:jc w:val="both"/>
        <w:rPr>
          <w:szCs w:val="20"/>
        </w:rPr>
      </w:pPr>
      <w:r w:rsidRPr="004B798F">
        <w:rPr>
          <w:szCs w:val="20"/>
        </w:rPr>
        <w:t>- за своевременное</w:t>
      </w:r>
      <w:r w:rsidRPr="004B798F">
        <w:rPr>
          <w:szCs w:val="20"/>
          <w:bdr w:val="none" w:sz="0" w:space="0" w:color="auto" w:frame="1"/>
        </w:rPr>
        <w:t> </w:t>
      </w:r>
      <w:r w:rsidRPr="004B798F">
        <w:rPr>
          <w:szCs w:val="20"/>
        </w:rPr>
        <w:t>списание</w:t>
      </w:r>
      <w:r w:rsidRPr="004B798F">
        <w:rPr>
          <w:szCs w:val="20"/>
          <w:bdr w:val="none" w:sz="0" w:space="0" w:color="auto" w:frame="1"/>
        </w:rPr>
        <w:t> </w:t>
      </w:r>
      <w:r w:rsidRPr="004B798F">
        <w:rPr>
          <w:szCs w:val="20"/>
        </w:rPr>
        <w:t>недоброкачественных</w:t>
      </w:r>
      <w:r w:rsidRPr="004B798F">
        <w:rPr>
          <w:szCs w:val="20"/>
          <w:bdr w:val="none" w:sz="0" w:space="0" w:color="auto" w:frame="1"/>
        </w:rPr>
        <w:t> </w:t>
      </w:r>
      <w:proofErr w:type="gramStart"/>
      <w:r w:rsidRPr="004B798F">
        <w:rPr>
          <w:szCs w:val="20"/>
        </w:rPr>
        <w:t>продуктов ;</w:t>
      </w:r>
      <w:proofErr w:type="gramEnd"/>
    </w:p>
    <w:p w:rsidR="004B798F" w:rsidRPr="004B798F" w:rsidRDefault="004B798F" w:rsidP="004D62A1">
      <w:pPr>
        <w:jc w:val="both"/>
        <w:rPr>
          <w:szCs w:val="20"/>
        </w:rPr>
      </w:pPr>
      <w:r w:rsidRPr="004B798F">
        <w:rPr>
          <w:szCs w:val="20"/>
        </w:rPr>
        <w:t>- за выполнение настоящей инструкции.</w:t>
      </w:r>
    </w:p>
    <w:p w:rsidR="004B798F" w:rsidRPr="004B798F" w:rsidRDefault="004B798F" w:rsidP="004D62A1">
      <w:pPr>
        <w:jc w:val="both"/>
        <w:rPr>
          <w:szCs w:val="20"/>
        </w:rPr>
      </w:pPr>
      <w:r w:rsidRPr="004B798F">
        <w:rPr>
          <w:szCs w:val="20"/>
        </w:rPr>
        <w:t>7.2. За совершенные в процессе осуществления своей трудовой деятельности правонарушения в пределах, определяемых действующим административным,</w:t>
      </w:r>
    </w:p>
    <w:p w:rsidR="004B798F" w:rsidRPr="004B798F" w:rsidRDefault="004B798F" w:rsidP="004D62A1">
      <w:pPr>
        <w:jc w:val="both"/>
        <w:rPr>
          <w:szCs w:val="20"/>
        </w:rPr>
      </w:pPr>
      <w:r w:rsidRPr="004B798F">
        <w:rPr>
          <w:szCs w:val="20"/>
        </w:rPr>
        <w:t>уголовным и гражданским законодательством РФ;</w:t>
      </w:r>
    </w:p>
    <w:p w:rsidR="004B798F" w:rsidRPr="004B798F" w:rsidRDefault="004B798F" w:rsidP="004D62A1">
      <w:pPr>
        <w:jc w:val="both"/>
        <w:rPr>
          <w:szCs w:val="20"/>
        </w:rPr>
      </w:pPr>
      <w:r w:rsidRPr="004B798F">
        <w:rPr>
          <w:szCs w:val="20"/>
        </w:rPr>
        <w:t>7.3. За причинение материального ущерба в пределах, определенных действующим трудовым, уголовным и гражданским законодательством РФ.</w:t>
      </w:r>
    </w:p>
    <w:p w:rsidR="004B798F" w:rsidRPr="004B798F" w:rsidRDefault="004B798F" w:rsidP="004D62A1">
      <w:pPr>
        <w:jc w:val="both"/>
        <w:rPr>
          <w:szCs w:val="20"/>
        </w:rPr>
      </w:pPr>
      <w:r w:rsidRPr="004B798F">
        <w:rPr>
          <w:szCs w:val="20"/>
        </w:rPr>
        <w:t>7.4. За неисполнение или ненадлежащее исполнение без уважительных причин Устава и Правил внутреннего трудового распорядка МОУ, иных локальных нормативных актов, законных распоряжений руководителя МОУ, должностных обязанностей, установленных настоящей инструкцией ответственное лицо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4B798F" w:rsidRPr="004B798F" w:rsidRDefault="004B798F" w:rsidP="004D62A1">
      <w:pPr>
        <w:jc w:val="both"/>
        <w:rPr>
          <w:szCs w:val="20"/>
        </w:rPr>
      </w:pPr>
      <w:r w:rsidRPr="004B798F">
        <w:rPr>
          <w:szCs w:val="20"/>
        </w:rPr>
        <w:t>7.5. За нарушение правил пожарной безопасности, охраны труда, санитарно-гигиенических требований к организации хранения и реализации продуктов в МОУ кладовщик привлекается в административной ответственности в порядке и случаях, предусмотренных административным законодательством РФ.</w:t>
      </w:r>
    </w:p>
    <w:p w:rsidR="004B798F" w:rsidRPr="004B798F" w:rsidRDefault="004B798F" w:rsidP="004D62A1">
      <w:pPr>
        <w:jc w:val="both"/>
        <w:rPr>
          <w:szCs w:val="20"/>
        </w:rPr>
      </w:pPr>
      <w:r w:rsidRPr="004B798F">
        <w:rPr>
          <w:szCs w:val="20"/>
        </w:rPr>
        <w:t xml:space="preserve">7.6. За виновное причинение образовательному учреждению или участникам образовательного процесса ущерба в связи с исполнением (неисполнением)своих должностных обязанностей кладовщик несет материальную </w:t>
      </w:r>
      <w:proofErr w:type="gramStart"/>
      <w:r w:rsidRPr="004B798F">
        <w:rPr>
          <w:szCs w:val="20"/>
        </w:rPr>
        <w:t>ответственность(</w:t>
      </w:r>
      <w:proofErr w:type="gramEnd"/>
      <w:r w:rsidRPr="004B798F">
        <w:rPr>
          <w:szCs w:val="20"/>
        </w:rPr>
        <w:t>за продукты и все имущество кладовой) в порядке и пределах, установленных трудовым или гражданским законодательством РФ.</w:t>
      </w:r>
    </w:p>
    <w:p w:rsidR="004B798F" w:rsidRPr="004B798F" w:rsidRDefault="004B798F" w:rsidP="004D62A1">
      <w:pPr>
        <w:jc w:val="both"/>
        <w:rPr>
          <w:szCs w:val="20"/>
        </w:rPr>
      </w:pPr>
      <w:r w:rsidRPr="004B798F">
        <w:rPr>
          <w:szCs w:val="20"/>
        </w:rPr>
        <w:t> </w:t>
      </w:r>
    </w:p>
    <w:p w:rsidR="004B798F" w:rsidRPr="004B798F" w:rsidRDefault="004B798F" w:rsidP="004D62A1">
      <w:pPr>
        <w:jc w:val="both"/>
        <w:rPr>
          <w:szCs w:val="20"/>
        </w:rPr>
      </w:pPr>
      <w:r w:rsidRPr="004B798F">
        <w:rPr>
          <w:szCs w:val="20"/>
        </w:rPr>
        <w:t> </w:t>
      </w:r>
    </w:p>
    <w:p w:rsidR="004B798F" w:rsidRPr="004B798F" w:rsidRDefault="004B798F" w:rsidP="004D62A1">
      <w:pPr>
        <w:jc w:val="both"/>
        <w:rPr>
          <w:szCs w:val="20"/>
        </w:rPr>
      </w:pPr>
      <w:r w:rsidRPr="004B798F">
        <w:rPr>
          <w:szCs w:val="20"/>
        </w:rPr>
        <w:t> </w:t>
      </w:r>
    </w:p>
    <w:p w:rsidR="004D62A1" w:rsidRDefault="004D62A1" w:rsidP="004D62A1">
      <w:pPr>
        <w:jc w:val="both"/>
        <w:rPr>
          <w:szCs w:val="20"/>
        </w:rPr>
      </w:pPr>
    </w:p>
    <w:p w:rsidR="004B798F" w:rsidRPr="004B798F" w:rsidRDefault="004B798F" w:rsidP="004D62A1">
      <w:pPr>
        <w:jc w:val="both"/>
        <w:rPr>
          <w:szCs w:val="20"/>
        </w:rPr>
      </w:pPr>
      <w:r w:rsidRPr="004B798F">
        <w:rPr>
          <w:szCs w:val="20"/>
        </w:rPr>
        <w:t>Приложение № 2</w:t>
      </w:r>
    </w:p>
    <w:p w:rsidR="004B798F" w:rsidRPr="004B798F" w:rsidRDefault="004B798F" w:rsidP="004D62A1">
      <w:pPr>
        <w:jc w:val="both"/>
        <w:rPr>
          <w:szCs w:val="20"/>
        </w:rPr>
      </w:pPr>
      <w:r w:rsidRPr="004B798F">
        <w:lastRenderedPageBreak/>
        <w:t> </w:t>
      </w:r>
    </w:p>
    <w:p w:rsidR="004B798F" w:rsidRPr="004B798F" w:rsidRDefault="004B798F" w:rsidP="004D62A1">
      <w:pPr>
        <w:jc w:val="both"/>
        <w:rPr>
          <w:szCs w:val="20"/>
        </w:rPr>
      </w:pPr>
      <w:r w:rsidRPr="004B798F">
        <w:t>Признаки доброкачественности основных продуктов,</w:t>
      </w:r>
    </w:p>
    <w:p w:rsidR="004B798F" w:rsidRPr="004B798F" w:rsidRDefault="004B798F" w:rsidP="004D62A1">
      <w:pPr>
        <w:jc w:val="both"/>
        <w:rPr>
          <w:szCs w:val="20"/>
        </w:rPr>
      </w:pPr>
      <w:r w:rsidRPr="004B798F">
        <w:t>используемых в питании.</w:t>
      </w:r>
    </w:p>
    <w:p w:rsidR="004B798F" w:rsidRPr="004B798F" w:rsidRDefault="004B798F" w:rsidP="004D62A1">
      <w:pPr>
        <w:jc w:val="both"/>
        <w:rPr>
          <w:szCs w:val="20"/>
        </w:rPr>
      </w:pPr>
      <w:r w:rsidRPr="004B798F">
        <w:rPr>
          <w:szCs w:val="20"/>
        </w:rPr>
        <w:t> </w:t>
      </w:r>
    </w:p>
    <w:p w:rsidR="004B798F" w:rsidRPr="004B798F" w:rsidRDefault="004B798F" w:rsidP="004D62A1">
      <w:pPr>
        <w:jc w:val="both"/>
        <w:rPr>
          <w:szCs w:val="20"/>
        </w:rPr>
      </w:pPr>
      <w:r w:rsidRPr="004B798F">
        <w:rPr>
          <w:i/>
          <w:iCs/>
        </w:rPr>
        <w:t>Мясо</w:t>
      </w:r>
    </w:p>
    <w:p w:rsidR="004B798F" w:rsidRPr="004B798F" w:rsidRDefault="004B798F" w:rsidP="004D62A1">
      <w:pPr>
        <w:jc w:val="both"/>
        <w:rPr>
          <w:szCs w:val="20"/>
        </w:rPr>
      </w:pPr>
      <w:r w:rsidRPr="004B798F">
        <w:rPr>
          <w:szCs w:val="20"/>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w:t>
      </w:r>
      <w:r w:rsidRPr="004B798F">
        <w:rPr>
          <w:szCs w:val="20"/>
        </w:rPr>
        <w:softHyphen/>
        <w:t>щаяся при надавливании ямка быстро выравнивается. Запах свеже</w:t>
      </w:r>
      <w:r w:rsidRPr="004B798F">
        <w:rPr>
          <w:szCs w:val="20"/>
        </w:rPr>
        <w:softHyphen/>
        <w:t>го мяса - мясной, свойственный данному виду животного.</w:t>
      </w:r>
    </w:p>
    <w:p w:rsidR="004B798F" w:rsidRPr="004B798F" w:rsidRDefault="004B798F" w:rsidP="004D62A1">
      <w:pPr>
        <w:jc w:val="both"/>
        <w:rPr>
          <w:szCs w:val="20"/>
        </w:rPr>
      </w:pPr>
      <w:r w:rsidRPr="004B798F">
        <w:rPr>
          <w:szCs w:val="20"/>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4B798F" w:rsidRPr="004B798F" w:rsidRDefault="004B798F" w:rsidP="004D62A1">
      <w:pPr>
        <w:jc w:val="both"/>
        <w:rPr>
          <w:szCs w:val="20"/>
        </w:rPr>
      </w:pPr>
      <w:r w:rsidRPr="004B798F">
        <w:rPr>
          <w:szCs w:val="20"/>
        </w:rPr>
        <w:t>Оттаявшее мясо имеет сильно влажную поверхность разреза (не липкую!), с мяса стекает прозрачный мясной сок красного цвета. Кон</w:t>
      </w:r>
      <w:r w:rsidRPr="004B798F">
        <w:rPr>
          <w:szCs w:val="20"/>
        </w:rPr>
        <w:softHyphen/>
        <w:t>систенция неэластичная, образующаяся при надавливании ямка не выравнивается. Запах характерный для каждого вида мяса.</w:t>
      </w:r>
    </w:p>
    <w:p w:rsidR="004B798F" w:rsidRPr="004B798F" w:rsidRDefault="004B798F" w:rsidP="004D62A1">
      <w:pPr>
        <w:jc w:val="both"/>
        <w:rPr>
          <w:szCs w:val="20"/>
        </w:rPr>
      </w:pPr>
      <w:r w:rsidRPr="004B798F">
        <w:rPr>
          <w:szCs w:val="20"/>
        </w:rPr>
        <w:t>Доброкачественность мороженого и охлажденного мяса определя</w:t>
      </w:r>
      <w:r w:rsidRPr="004B798F">
        <w:rPr>
          <w:szCs w:val="20"/>
        </w:rPr>
        <w:softHyphen/>
        <w:t>ют с помощью подогретого стального ножа, который вводят в толщу мяса и выявляют характер запаха мясного сока, остающегося на ноже.</w:t>
      </w:r>
    </w:p>
    <w:p w:rsidR="004B798F" w:rsidRPr="004B798F" w:rsidRDefault="004B798F" w:rsidP="004D62A1">
      <w:pPr>
        <w:jc w:val="both"/>
        <w:rPr>
          <w:szCs w:val="20"/>
        </w:rPr>
      </w:pPr>
      <w:r w:rsidRPr="004B798F">
        <w:rPr>
          <w:szCs w:val="20"/>
        </w:rPr>
        <w:t>Свежесть мяса можно установить и пробной варкой - небольшой кусочек мяса варят в кастрюле под крышкой и определяют запах вы</w:t>
      </w:r>
      <w:r w:rsidRPr="004B798F">
        <w:rPr>
          <w:szCs w:val="20"/>
        </w:rPr>
        <w:softHyphen/>
        <w:t>деляющегося при варке пара. Бульон при этом должен быть прозрач</w:t>
      </w:r>
      <w:r w:rsidRPr="004B798F">
        <w:rPr>
          <w:szCs w:val="20"/>
        </w:rPr>
        <w:softHyphen/>
        <w:t>ным, блестки жира - светлыми. При обнаружении кислого или гнило</w:t>
      </w:r>
      <w:r w:rsidRPr="004B798F">
        <w:rPr>
          <w:szCs w:val="20"/>
        </w:rPr>
        <w:softHyphen/>
        <w:t>стного запаха мясо использовать нельзя.</w:t>
      </w:r>
    </w:p>
    <w:p w:rsidR="004B798F" w:rsidRPr="004B798F" w:rsidRDefault="004B798F" w:rsidP="004D62A1">
      <w:pPr>
        <w:jc w:val="both"/>
        <w:rPr>
          <w:szCs w:val="20"/>
        </w:rPr>
      </w:pPr>
      <w:r w:rsidRPr="004B798F">
        <w:rPr>
          <w:i/>
          <w:iCs/>
        </w:rPr>
        <w:t>Колбасные изделия</w:t>
      </w:r>
    </w:p>
    <w:p w:rsidR="004B798F" w:rsidRPr="004B798F" w:rsidRDefault="004B798F" w:rsidP="004D62A1">
      <w:pPr>
        <w:jc w:val="both"/>
        <w:rPr>
          <w:szCs w:val="20"/>
        </w:rPr>
      </w:pPr>
      <w:r w:rsidRPr="004B798F">
        <w:rPr>
          <w:szCs w:val="20"/>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4B798F" w:rsidRPr="004B798F" w:rsidRDefault="004B798F" w:rsidP="004D62A1">
      <w:pPr>
        <w:jc w:val="both"/>
        <w:rPr>
          <w:szCs w:val="20"/>
        </w:rPr>
      </w:pPr>
      <w:r w:rsidRPr="004B798F">
        <w:rPr>
          <w:i/>
          <w:iCs/>
        </w:rPr>
        <w:t>Рыба</w:t>
      </w:r>
    </w:p>
    <w:p w:rsidR="004B798F" w:rsidRPr="004B798F" w:rsidRDefault="004B798F" w:rsidP="004D62A1">
      <w:pPr>
        <w:jc w:val="both"/>
        <w:rPr>
          <w:szCs w:val="20"/>
        </w:rPr>
      </w:pPr>
      <w:r w:rsidRPr="004B798F">
        <w:rPr>
          <w:szCs w:val="20"/>
        </w:rPr>
        <w:t>У свежей рыбы чешуя гладкая, блестящая, плотно прилегает к телу, жабры ярко-красного или розового цвета, глаза выпуклые, прозрач</w:t>
      </w:r>
      <w:r w:rsidRPr="004B798F">
        <w:rPr>
          <w:szCs w:val="20"/>
        </w:rPr>
        <w:softHyphen/>
        <w:t>ные. Мясо плотное, упругое, с трудом отделяется от костей, при нажа</w:t>
      </w:r>
      <w:r w:rsidRPr="004B798F">
        <w:rPr>
          <w:szCs w:val="20"/>
        </w:rPr>
        <w:softHyphen/>
        <w:t>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w:t>
      </w:r>
      <w:r w:rsidRPr="004B798F">
        <w:rPr>
          <w:szCs w:val="20"/>
        </w:rPr>
        <w:softHyphen/>
        <w:t>ивания плотное, не отстает от костей, запах свойственный данному виду рыбы, без посторонних примесей.</w:t>
      </w:r>
    </w:p>
    <w:p w:rsidR="004B798F" w:rsidRPr="004B798F" w:rsidRDefault="004B798F" w:rsidP="004D62A1">
      <w:pPr>
        <w:jc w:val="both"/>
        <w:rPr>
          <w:szCs w:val="20"/>
        </w:rPr>
      </w:pPr>
      <w:r w:rsidRPr="004B798F">
        <w:rPr>
          <w:szCs w:val="20"/>
        </w:rPr>
        <w:t>У несвежей рыбы мутные ввалившиеся глаза, чешуя без блеска, по</w:t>
      </w:r>
      <w:r w:rsidRPr="004B798F">
        <w:rPr>
          <w:szCs w:val="20"/>
        </w:rPr>
        <w:softHyphen/>
        <w:t>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w:t>
      </w:r>
      <w:r w:rsidRPr="004B798F">
        <w:rPr>
          <w:szCs w:val="20"/>
        </w:rPr>
        <w:softHyphen/>
        <w:t>ются ржавые пятна, возникающие при окислении жира кислородом воздуха. У вторично замороженной рыбы отмечается тусклая поверх</w:t>
      </w:r>
      <w:r w:rsidRPr="004B798F">
        <w:rPr>
          <w:szCs w:val="20"/>
        </w:rPr>
        <w:softHyphen/>
        <w:t>ность, глубоко ввалившиеся глаза, измененный цвет мяса на разрезе. Такую рыбу использовать в пищу нельзя. Для определения доброкаче</w:t>
      </w:r>
      <w:r w:rsidRPr="004B798F">
        <w:rPr>
          <w:szCs w:val="20"/>
        </w:rPr>
        <w:softHyphen/>
        <w:t>ственности рыбы, особенно замороженной, используют пробу с ножом (нагретый в кипящей воде нож вводится в мышцу позади головы и оп</w:t>
      </w:r>
      <w:r w:rsidRPr="004B798F">
        <w:rPr>
          <w:szCs w:val="20"/>
        </w:rPr>
        <w:softHyphen/>
        <w:t>ределяется характер запаха). Применяется также пробная варка (ку</w:t>
      </w:r>
      <w:r w:rsidRPr="004B798F">
        <w:rPr>
          <w:szCs w:val="20"/>
        </w:rPr>
        <w:softHyphen/>
        <w:t>сок рыбы или вынутые жабры варят в небольшом количестве воды и определяют характер запаха, выделяющегося при варке пара).</w:t>
      </w:r>
    </w:p>
    <w:p w:rsidR="004B798F" w:rsidRPr="004B798F" w:rsidRDefault="004B798F" w:rsidP="004D62A1">
      <w:pPr>
        <w:jc w:val="both"/>
        <w:rPr>
          <w:szCs w:val="20"/>
        </w:rPr>
      </w:pPr>
      <w:r w:rsidRPr="004B798F">
        <w:rPr>
          <w:i/>
          <w:iCs/>
        </w:rPr>
        <w:t>Молоко и молочные продукты</w:t>
      </w:r>
    </w:p>
    <w:p w:rsidR="004B798F" w:rsidRPr="004B798F" w:rsidRDefault="004B798F" w:rsidP="004D62A1">
      <w:pPr>
        <w:jc w:val="both"/>
        <w:rPr>
          <w:szCs w:val="20"/>
        </w:rPr>
      </w:pPr>
      <w:r w:rsidRPr="004B798F">
        <w:rPr>
          <w:szCs w:val="20"/>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w:t>
      </w:r>
      <w:r w:rsidRPr="004B798F">
        <w:rPr>
          <w:szCs w:val="20"/>
        </w:rPr>
        <w:softHyphen/>
        <w:t>ственное молоко не должно иметь осадка, посторонних примесей, не</w:t>
      </w:r>
      <w:r w:rsidRPr="004B798F">
        <w:rPr>
          <w:szCs w:val="20"/>
        </w:rPr>
        <w:softHyphen/>
        <w:t>свойственных привкусов и запахов.</w:t>
      </w:r>
    </w:p>
    <w:p w:rsidR="004B798F" w:rsidRPr="004B798F" w:rsidRDefault="004B798F" w:rsidP="004D62A1">
      <w:pPr>
        <w:jc w:val="both"/>
        <w:rPr>
          <w:szCs w:val="20"/>
        </w:rPr>
      </w:pPr>
      <w:r w:rsidRPr="004B798F">
        <w:rPr>
          <w:szCs w:val="20"/>
        </w:rPr>
        <w:lastRenderedPageBreak/>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образовательных организациях использо</w:t>
      </w:r>
      <w:r w:rsidRPr="004B798F">
        <w:rPr>
          <w:szCs w:val="20"/>
        </w:rPr>
        <w:softHyphen/>
        <w:t>вание творога разрешается только после термической обработки.</w:t>
      </w:r>
    </w:p>
    <w:p w:rsidR="004B798F" w:rsidRPr="004B798F" w:rsidRDefault="004B798F" w:rsidP="004D62A1">
      <w:pPr>
        <w:jc w:val="both"/>
        <w:rPr>
          <w:szCs w:val="20"/>
        </w:rPr>
      </w:pPr>
      <w:r w:rsidRPr="004B798F">
        <w:rPr>
          <w:szCs w:val="20"/>
        </w:rPr>
        <w:t>Сметана должна иметь густую однородную консистенцию без кру</w:t>
      </w:r>
      <w:r w:rsidRPr="004B798F">
        <w:rPr>
          <w:szCs w:val="20"/>
        </w:rPr>
        <w:softHyphen/>
        <w:t>пинок белка и жира, цвет белый или слабо-желтый, характерный для себя вкус и запах, небольшую кислотность.</w:t>
      </w:r>
    </w:p>
    <w:p w:rsidR="004B798F" w:rsidRPr="004B798F" w:rsidRDefault="004B798F" w:rsidP="004D62A1">
      <w:pPr>
        <w:jc w:val="both"/>
        <w:rPr>
          <w:szCs w:val="20"/>
        </w:rPr>
      </w:pPr>
      <w:r w:rsidRPr="004B798F">
        <w:rPr>
          <w:szCs w:val="20"/>
        </w:rPr>
        <w:t>Сметана в образовательных организациях всегда используется после тер</w:t>
      </w:r>
      <w:r w:rsidRPr="004B798F">
        <w:rPr>
          <w:szCs w:val="20"/>
        </w:rPr>
        <w:softHyphen/>
        <w:t>мической обработки.</w:t>
      </w:r>
    </w:p>
    <w:p w:rsidR="004B798F" w:rsidRPr="004B798F" w:rsidRDefault="004B798F" w:rsidP="004D62A1">
      <w:pPr>
        <w:jc w:val="both"/>
        <w:rPr>
          <w:szCs w:val="20"/>
        </w:rPr>
      </w:pPr>
      <w:r w:rsidRPr="004B798F">
        <w:rPr>
          <w:szCs w:val="20"/>
        </w:rPr>
        <w:t>Сливочное масло имеет белый или светло-желтый цвет равномер</w:t>
      </w:r>
      <w:r w:rsidRPr="004B798F">
        <w:rPr>
          <w:szCs w:val="20"/>
        </w:rPr>
        <w:softHyphen/>
        <w:t>ный по всей массе, чистый характерный запах и вкус, без посторон</w:t>
      </w:r>
      <w:r w:rsidRPr="004B798F">
        <w:rPr>
          <w:szCs w:val="20"/>
        </w:rPr>
        <w:softHyphen/>
        <w:t>них примесей. Перед выдачей сливочное масло зачищается от жел</w:t>
      </w:r>
      <w:r w:rsidRPr="004B798F">
        <w:rPr>
          <w:szCs w:val="20"/>
        </w:rPr>
        <w:softHyphen/>
        <w:t>того края, представляющего собой продукты окисления жира. Счищенный слой масла в пищу для учащихся не употребляется даже в слу</w:t>
      </w:r>
      <w:r w:rsidRPr="004B798F">
        <w:rPr>
          <w:szCs w:val="20"/>
        </w:rPr>
        <w:softHyphen/>
        <w:t>чае его перетопки.</w:t>
      </w:r>
    </w:p>
    <w:p w:rsidR="004B798F" w:rsidRPr="004B798F" w:rsidRDefault="004B798F" w:rsidP="004D62A1">
      <w:pPr>
        <w:jc w:val="both"/>
        <w:rPr>
          <w:szCs w:val="20"/>
        </w:rPr>
      </w:pPr>
      <w:r w:rsidRPr="004B798F">
        <w:rPr>
          <w:i/>
          <w:iCs/>
        </w:rPr>
        <w:t>Яйца</w:t>
      </w:r>
    </w:p>
    <w:p w:rsidR="004B798F" w:rsidRPr="004B798F" w:rsidRDefault="004B798F" w:rsidP="004D62A1">
      <w:pPr>
        <w:jc w:val="both"/>
        <w:rPr>
          <w:szCs w:val="20"/>
        </w:rPr>
      </w:pPr>
      <w:r w:rsidRPr="004B798F">
        <w:rPr>
          <w:szCs w:val="20"/>
        </w:rPr>
        <w:t>В образовательных организациях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w:t>
      </w:r>
      <w:r w:rsidRPr="004B798F">
        <w:rPr>
          <w:szCs w:val="20"/>
        </w:rPr>
        <w:softHyphen/>
        <w:t>пользовать и такой способ, как погружение яйца в раствор соли (20 г соли на 1 л воды). При этом свежие яйца в растворе соли тонут, а усох</w:t>
      </w:r>
      <w:r w:rsidRPr="004B798F">
        <w:rPr>
          <w:szCs w:val="20"/>
        </w:rPr>
        <w:softHyphen/>
        <w:t>шие, длительно хранящиеся всплывают.</w:t>
      </w:r>
    </w:p>
    <w:p w:rsidR="004B798F" w:rsidRDefault="004B798F" w:rsidP="004D62A1">
      <w:pPr>
        <w:jc w:val="both"/>
      </w:pPr>
    </w:p>
    <w:p w:rsidR="004B798F" w:rsidRPr="004B798F" w:rsidRDefault="004B798F" w:rsidP="004D62A1">
      <w:pPr>
        <w:jc w:val="both"/>
      </w:pPr>
    </w:p>
    <w:sectPr w:rsidR="004B798F" w:rsidRPr="004B798F" w:rsidSect="00150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AAF"/>
    <w:multiLevelType w:val="multilevel"/>
    <w:tmpl w:val="9BC09C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87A62"/>
    <w:multiLevelType w:val="multilevel"/>
    <w:tmpl w:val="892AB9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8F"/>
    <w:rsid w:val="000E35D7"/>
    <w:rsid w:val="00150F5C"/>
    <w:rsid w:val="00192F4F"/>
    <w:rsid w:val="003A16AB"/>
    <w:rsid w:val="004B798F"/>
    <w:rsid w:val="004D62A1"/>
    <w:rsid w:val="007F50C2"/>
    <w:rsid w:val="00EB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BF91C-76D4-45BD-A21B-A0C8AAFB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9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B798F"/>
    <w:pPr>
      <w:spacing w:before="100" w:beforeAutospacing="1" w:after="100" w:afterAutospacing="1"/>
    </w:pPr>
  </w:style>
  <w:style w:type="character" w:customStyle="1" w:styleId="a4">
    <w:name w:val="Текст Знак"/>
    <w:basedOn w:val="a0"/>
    <w:link w:val="a3"/>
    <w:rsid w:val="004B798F"/>
    <w:rPr>
      <w:rFonts w:ascii="Times New Roman" w:eastAsia="Times New Roman" w:hAnsi="Times New Roman" w:cs="Times New Roman"/>
      <w:sz w:val="24"/>
      <w:szCs w:val="24"/>
      <w:lang w:eastAsia="ru-RU"/>
    </w:rPr>
  </w:style>
  <w:style w:type="paragraph" w:customStyle="1" w:styleId="consnormal">
    <w:name w:val="consnormal"/>
    <w:basedOn w:val="a"/>
    <w:rsid w:val="004B798F"/>
    <w:pPr>
      <w:spacing w:before="100" w:beforeAutospacing="1" w:after="100" w:afterAutospacing="1"/>
    </w:pPr>
  </w:style>
  <w:style w:type="paragraph" w:customStyle="1" w:styleId="normal1">
    <w:name w:val="normal1"/>
    <w:basedOn w:val="a"/>
    <w:rsid w:val="004B798F"/>
    <w:pPr>
      <w:spacing w:before="100" w:beforeAutospacing="1" w:after="100" w:afterAutospacing="1"/>
    </w:pPr>
  </w:style>
  <w:style w:type="paragraph" w:customStyle="1" w:styleId="a5">
    <w:name w:val="a"/>
    <w:basedOn w:val="a"/>
    <w:rsid w:val="004B798F"/>
    <w:pPr>
      <w:spacing w:before="100" w:beforeAutospacing="1" w:after="100" w:afterAutospacing="1"/>
    </w:pPr>
  </w:style>
  <w:style w:type="paragraph" w:styleId="a6">
    <w:name w:val="Normal (Web)"/>
    <w:basedOn w:val="a"/>
    <w:uiPriority w:val="99"/>
    <w:rsid w:val="004B798F"/>
    <w:pPr>
      <w:spacing w:before="30" w:after="30"/>
    </w:pPr>
    <w:rPr>
      <w:sz w:val="20"/>
      <w:szCs w:val="20"/>
    </w:rPr>
  </w:style>
  <w:style w:type="character" w:styleId="a7">
    <w:name w:val="Strong"/>
    <w:basedOn w:val="a0"/>
    <w:uiPriority w:val="22"/>
    <w:qFormat/>
    <w:rsid w:val="004B798F"/>
    <w:rPr>
      <w:b/>
      <w:bCs/>
    </w:rPr>
  </w:style>
  <w:style w:type="character" w:styleId="a8">
    <w:name w:val="Emphasis"/>
    <w:basedOn w:val="a0"/>
    <w:uiPriority w:val="20"/>
    <w:qFormat/>
    <w:rsid w:val="004B798F"/>
    <w:rPr>
      <w:i/>
      <w:iCs/>
    </w:rPr>
  </w:style>
  <w:style w:type="paragraph" w:styleId="a9">
    <w:name w:val="Balloon Text"/>
    <w:basedOn w:val="a"/>
    <w:link w:val="aa"/>
    <w:uiPriority w:val="99"/>
    <w:semiHidden/>
    <w:unhideWhenUsed/>
    <w:rsid w:val="00EB0EC7"/>
    <w:rPr>
      <w:rFonts w:ascii="Segoe UI" w:hAnsi="Segoe UI" w:cs="Segoe UI"/>
      <w:sz w:val="18"/>
      <w:szCs w:val="18"/>
    </w:rPr>
  </w:style>
  <w:style w:type="character" w:customStyle="1" w:styleId="aa">
    <w:name w:val="Текст выноски Знак"/>
    <w:basedOn w:val="a0"/>
    <w:link w:val="a9"/>
    <w:uiPriority w:val="99"/>
    <w:semiHidden/>
    <w:rsid w:val="00EB0EC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47D95-93DE-48A6-B3CB-4CE34DCD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3715</Words>
  <Characters>21180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Admin</cp:lastModifiedBy>
  <cp:revision>3</cp:revision>
  <cp:lastPrinted>2018-01-11T08:16:00Z</cp:lastPrinted>
  <dcterms:created xsi:type="dcterms:W3CDTF">2018-01-11T08:16:00Z</dcterms:created>
  <dcterms:modified xsi:type="dcterms:W3CDTF">2018-01-11T08:17:00Z</dcterms:modified>
</cp:coreProperties>
</file>