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830"/>
      </w:tblGrid>
      <w:tr w:rsidR="00D23579" w:rsidTr="00950598">
        <w:tc>
          <w:tcPr>
            <w:tcW w:w="5240" w:type="dxa"/>
          </w:tcPr>
          <w:p w:rsidR="00D23579" w:rsidRDefault="00D23579" w:rsidP="00950598">
            <w:pPr>
              <w:spacing w:line="240" w:lineRule="exact"/>
              <w:ind w:right="200"/>
            </w:pPr>
          </w:p>
        </w:tc>
        <w:tc>
          <w:tcPr>
            <w:tcW w:w="5103" w:type="dxa"/>
          </w:tcPr>
          <w:p w:rsidR="00D23579" w:rsidRPr="00D23579" w:rsidRDefault="00D23579" w:rsidP="00950598">
            <w:pPr>
              <w:spacing w:line="240" w:lineRule="exact"/>
              <w:ind w:right="200"/>
              <w:jc w:val="both"/>
              <w:rPr>
                <w:rFonts w:ascii="Times New Roman" w:hAnsi="Times New Roman" w:cs="Times New Roman"/>
              </w:rPr>
            </w:pPr>
            <w:r w:rsidRPr="00D23579">
              <w:rPr>
                <w:rFonts w:ascii="Times New Roman" w:hAnsi="Times New Roman" w:cs="Times New Roman"/>
              </w:rPr>
              <w:t>УТВЕРЖДАЮ</w:t>
            </w:r>
          </w:p>
          <w:p w:rsidR="00D23579" w:rsidRPr="00D23579" w:rsidRDefault="00D23579" w:rsidP="00950598">
            <w:pPr>
              <w:spacing w:line="240" w:lineRule="exact"/>
              <w:ind w:right="200"/>
              <w:jc w:val="both"/>
              <w:rPr>
                <w:rFonts w:ascii="Times New Roman" w:hAnsi="Times New Roman" w:cs="Times New Roman"/>
              </w:rPr>
            </w:pPr>
            <w:r w:rsidRPr="00D23579">
              <w:rPr>
                <w:rFonts w:ascii="Times New Roman" w:hAnsi="Times New Roman" w:cs="Times New Roman"/>
              </w:rPr>
              <w:t>Директор МБОУ «Центр образования № 15</w:t>
            </w:r>
          </w:p>
          <w:p w:rsidR="00D23579" w:rsidRPr="00D23579" w:rsidRDefault="00D23579" w:rsidP="00950598">
            <w:pPr>
              <w:spacing w:line="240" w:lineRule="exact"/>
              <w:ind w:right="200"/>
              <w:jc w:val="both"/>
              <w:rPr>
                <w:rFonts w:ascii="Times New Roman" w:hAnsi="Times New Roman" w:cs="Times New Roman"/>
              </w:rPr>
            </w:pPr>
            <w:r w:rsidRPr="00D23579">
              <w:rPr>
                <w:rFonts w:ascii="Times New Roman" w:hAnsi="Times New Roman" w:cs="Times New Roman"/>
              </w:rPr>
              <w:t>городского округа город Уфа РБ</w:t>
            </w:r>
          </w:p>
          <w:p w:rsidR="00D23579" w:rsidRPr="00D23579" w:rsidRDefault="00D23579" w:rsidP="00950598">
            <w:pPr>
              <w:spacing w:line="240" w:lineRule="exact"/>
              <w:ind w:right="200"/>
              <w:jc w:val="both"/>
              <w:rPr>
                <w:rFonts w:ascii="Times New Roman" w:hAnsi="Times New Roman" w:cs="Times New Roman"/>
              </w:rPr>
            </w:pPr>
            <w:r w:rsidRPr="00D23579">
              <w:rPr>
                <w:rFonts w:ascii="Times New Roman" w:hAnsi="Times New Roman" w:cs="Times New Roman"/>
              </w:rPr>
              <w:t>_______________________ И.Н.Бражников</w:t>
            </w:r>
          </w:p>
          <w:p w:rsidR="00D23579" w:rsidRDefault="00D23579" w:rsidP="00950598">
            <w:pPr>
              <w:spacing w:line="240" w:lineRule="exact"/>
              <w:ind w:right="200"/>
              <w:jc w:val="both"/>
            </w:pPr>
            <w:r w:rsidRPr="00D23579">
              <w:rPr>
                <w:rFonts w:ascii="Times New Roman" w:hAnsi="Times New Roman" w:cs="Times New Roman"/>
              </w:rPr>
              <w:t>приказ № 15 от 13.01.2016г</w:t>
            </w:r>
            <w:r>
              <w:t>.</w:t>
            </w:r>
          </w:p>
          <w:p w:rsidR="00D23579" w:rsidRDefault="00D23579" w:rsidP="00950598">
            <w:pPr>
              <w:spacing w:line="240" w:lineRule="exact"/>
              <w:ind w:right="200"/>
              <w:jc w:val="both"/>
            </w:pPr>
            <w:r>
              <w:t>__________</w:t>
            </w:r>
          </w:p>
        </w:tc>
      </w:tr>
    </w:tbl>
    <w:p w:rsidR="007927B2" w:rsidRDefault="007927B2" w:rsidP="007927B2">
      <w:pPr>
        <w:pStyle w:val="2"/>
        <w:shd w:val="clear" w:color="auto" w:fill="auto"/>
        <w:spacing w:after="0" w:line="277" w:lineRule="exact"/>
        <w:ind w:right="20"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7927B2" w:rsidRDefault="007927B2" w:rsidP="007927B2">
      <w:pPr>
        <w:pStyle w:val="2"/>
        <w:shd w:val="clear" w:color="auto" w:fill="auto"/>
        <w:spacing w:after="0" w:line="277" w:lineRule="exact"/>
        <w:ind w:right="20" w:firstLine="0"/>
        <w:jc w:val="center"/>
        <w:rPr>
          <w:b/>
          <w:sz w:val="28"/>
          <w:szCs w:val="28"/>
        </w:rPr>
      </w:pPr>
    </w:p>
    <w:p w:rsidR="007927B2" w:rsidRPr="007927B2" w:rsidRDefault="007927B2" w:rsidP="007927B2">
      <w:pPr>
        <w:pStyle w:val="2"/>
        <w:shd w:val="clear" w:color="auto" w:fill="auto"/>
        <w:spacing w:after="0" w:line="277" w:lineRule="exact"/>
        <w:ind w:right="20" w:firstLine="0"/>
        <w:jc w:val="center"/>
        <w:rPr>
          <w:b/>
          <w:sz w:val="28"/>
          <w:szCs w:val="28"/>
        </w:rPr>
      </w:pPr>
      <w:r w:rsidRPr="007927B2">
        <w:rPr>
          <w:b/>
          <w:sz w:val="28"/>
          <w:szCs w:val="28"/>
        </w:rPr>
        <w:t xml:space="preserve">ПОЛОЖЕНИЕ </w:t>
      </w:r>
    </w:p>
    <w:p w:rsidR="00CC150C" w:rsidRPr="007927B2" w:rsidRDefault="007927B2" w:rsidP="007927B2">
      <w:pPr>
        <w:pStyle w:val="2"/>
        <w:shd w:val="clear" w:color="auto" w:fill="auto"/>
        <w:spacing w:after="0" w:line="277" w:lineRule="exact"/>
        <w:ind w:right="20" w:firstLine="0"/>
        <w:jc w:val="center"/>
        <w:rPr>
          <w:b/>
          <w:sz w:val="28"/>
          <w:szCs w:val="28"/>
        </w:rPr>
      </w:pPr>
      <w:r w:rsidRPr="007927B2">
        <w:rPr>
          <w:b/>
          <w:sz w:val="28"/>
          <w:szCs w:val="28"/>
        </w:rPr>
        <w:t>О ВНЕУРОЧНОЙ ДЕЯТЕЛЬНОСТИ В УСЛОВИЯХ ВВЕДЕНИЯ ФГОС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3580" w:firstLine="0"/>
        <w:jc w:val="left"/>
        <w:rPr>
          <w:sz w:val="24"/>
          <w:szCs w:val="24"/>
        </w:rPr>
      </w:pPr>
      <w:r w:rsidRPr="007927B2">
        <w:rPr>
          <w:sz w:val="24"/>
          <w:szCs w:val="24"/>
        </w:rPr>
        <w:t>I. Общие положения</w:t>
      </w:r>
    </w:p>
    <w:p w:rsidR="00CC150C" w:rsidRPr="007927B2" w:rsidRDefault="004A5A1B">
      <w:pPr>
        <w:pStyle w:val="2"/>
        <w:numPr>
          <w:ilvl w:val="0"/>
          <w:numId w:val="1"/>
        </w:numPr>
        <w:shd w:val="clear" w:color="auto" w:fill="auto"/>
        <w:tabs>
          <w:tab w:val="left" w:pos="517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Настоящее Положение об организации внеурочной деятельности обучающихся в условиях введения ФГОС НОО, ООО, СОО (далее - Положение) разработано в соответствии с Федеральным законом «Об образовании в Российской Федер</w:t>
      </w:r>
      <w:r w:rsidRPr="007927B2">
        <w:rPr>
          <w:sz w:val="24"/>
          <w:szCs w:val="24"/>
        </w:rPr>
        <w:t>ации»,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</w:t>
      </w:r>
      <w:r w:rsidRPr="007927B2">
        <w:rPr>
          <w:sz w:val="24"/>
          <w:szCs w:val="24"/>
        </w:rPr>
        <w:t>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образования», приказом Министерства образования и науки Российской Федерации от 19.04.2011 № 03-255 «О введении ф</w:t>
      </w:r>
      <w:r w:rsidRPr="007927B2">
        <w:rPr>
          <w:sz w:val="24"/>
          <w:szCs w:val="24"/>
        </w:rPr>
        <w:t xml:space="preserve">едеральных государственных образовательных стандартов общего образования», СанПиНом 2.4.2.2821-10 «Санитарно </w:t>
      </w:r>
      <w:r w:rsidRPr="007927B2">
        <w:rPr>
          <w:rStyle w:val="1"/>
          <w:sz w:val="24"/>
          <w:szCs w:val="24"/>
        </w:rPr>
        <w:t xml:space="preserve">- </w:t>
      </w:r>
      <w:r w:rsidRPr="007927B2">
        <w:rPr>
          <w:sz w:val="24"/>
          <w:szCs w:val="24"/>
        </w:rPr>
        <w:t>эпидемиологические требования к условиям и организации обучения в общеобразовательных учреждениях», СанПиНом 2.4.4.1251-03 «Санитарно - эпидемиол</w:t>
      </w:r>
      <w:r w:rsidRPr="007927B2">
        <w:rPr>
          <w:sz w:val="24"/>
          <w:szCs w:val="24"/>
        </w:rPr>
        <w:t>огические требования к учреждениям дополнительного образования детей», письмом Министерства образования и науки Российской Федерации от 13 мая 2013 года № ИР-352/09 «О направлении программы развития воспитательной компоненты в общеобразовательных учреждени</w:t>
      </w:r>
      <w:r w:rsidRPr="007927B2">
        <w:rPr>
          <w:sz w:val="24"/>
          <w:szCs w:val="24"/>
        </w:rPr>
        <w:t xml:space="preserve">ях», письмом Министерства образования и науки Российской Федерации от 12 июля 2013 года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школе», </w:t>
      </w:r>
      <w:r w:rsidRPr="007927B2">
        <w:rPr>
          <w:sz w:val="24"/>
          <w:szCs w:val="24"/>
        </w:rPr>
        <w:t>письмом ДОО Минобрнауки России от 12.05.2011 № 03 - 296 «Об организации внеурочной деятельности при введении федерального государственного стандарта общего образования».</w:t>
      </w:r>
    </w:p>
    <w:p w:rsidR="00CC150C" w:rsidRPr="007927B2" w:rsidRDefault="007927B2" w:rsidP="007927B2">
      <w:pPr>
        <w:pStyle w:val="2"/>
        <w:shd w:val="clear" w:color="auto" w:fill="auto"/>
        <w:tabs>
          <w:tab w:val="left" w:pos="44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            </w:t>
      </w:r>
      <w:r w:rsidR="004A5A1B" w:rsidRPr="007927B2">
        <w:rPr>
          <w:sz w:val="24"/>
          <w:szCs w:val="24"/>
        </w:rPr>
        <w:t xml:space="preserve"> Под внеурочной деятельностью при реализации ФГОС начального, основного среднего </w:t>
      </w:r>
      <w:r w:rsidR="004A5A1B" w:rsidRPr="007927B2">
        <w:rPr>
          <w:sz w:val="24"/>
          <w:szCs w:val="24"/>
        </w:rPr>
        <w:t>общего образования понимается образовательная деятельность, осуществляемая в формах, отличных от классно-урочной деятельности, и направленную на достижение планируемых результатов освоения образовательной программы</w:t>
      </w:r>
    </w:p>
    <w:p w:rsidR="00CC150C" w:rsidRPr="007927B2" w:rsidRDefault="004A5A1B">
      <w:pPr>
        <w:pStyle w:val="2"/>
        <w:numPr>
          <w:ilvl w:val="1"/>
          <w:numId w:val="2"/>
        </w:numPr>
        <w:shd w:val="clear" w:color="auto" w:fill="auto"/>
        <w:tabs>
          <w:tab w:val="left" w:pos="1624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Внеурочная</w:t>
      </w:r>
      <w:r w:rsidRPr="007927B2">
        <w:rPr>
          <w:sz w:val="24"/>
          <w:szCs w:val="24"/>
        </w:rPr>
        <w:tab/>
        <w:t>деятельность в ОУ реализует во</w:t>
      </w:r>
      <w:r w:rsidRPr="007927B2">
        <w:rPr>
          <w:sz w:val="24"/>
          <w:szCs w:val="24"/>
        </w:rPr>
        <w:t>спитательные цели, использует формы и методы воспитательной работы с обучающимися, решает проблемы социализации личности и является составляющей воспитательной системы ОУ.</w:t>
      </w:r>
    </w:p>
    <w:p w:rsidR="00CC150C" w:rsidRPr="007927B2" w:rsidRDefault="004A5A1B">
      <w:pPr>
        <w:pStyle w:val="2"/>
        <w:numPr>
          <w:ilvl w:val="1"/>
          <w:numId w:val="2"/>
        </w:numPr>
        <w:shd w:val="clear" w:color="auto" w:fill="auto"/>
        <w:tabs>
          <w:tab w:val="left" w:pos="1624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Внеурочная деятельность организуется в 1-4, 5-9, 10-11 классах в соответствии с феде</w:t>
      </w:r>
      <w:r w:rsidRPr="007927B2">
        <w:rPr>
          <w:sz w:val="24"/>
          <w:szCs w:val="24"/>
        </w:rPr>
        <w:t>ральным государственным образовательным стандартом начального, основного среднего общего образования.</w:t>
      </w:r>
    </w:p>
    <w:p w:rsidR="00CC150C" w:rsidRPr="007927B2" w:rsidRDefault="004A5A1B">
      <w:pPr>
        <w:pStyle w:val="2"/>
        <w:numPr>
          <w:ilvl w:val="1"/>
          <w:numId w:val="2"/>
        </w:numPr>
        <w:shd w:val="clear" w:color="auto" w:fill="auto"/>
        <w:tabs>
          <w:tab w:val="left" w:pos="44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Время, отведенное на внеурочную деятельность, составляет 10 недельных часов и не учитывается при определении максимально допустимой недельной нагрузки обу</w:t>
      </w:r>
      <w:r w:rsidRPr="007927B2">
        <w:rPr>
          <w:sz w:val="24"/>
          <w:szCs w:val="24"/>
        </w:rPr>
        <w:t>чающихся. Количество часов в неделю и в год, отводимых на внеурочную деятельность, устанавливается учебным планом образовательного учреждения.</w:t>
      </w:r>
    </w:p>
    <w:p w:rsidR="00CC150C" w:rsidRPr="007927B2" w:rsidRDefault="004A5A1B">
      <w:pPr>
        <w:pStyle w:val="2"/>
        <w:numPr>
          <w:ilvl w:val="1"/>
          <w:numId w:val="2"/>
        </w:numPr>
        <w:shd w:val="clear" w:color="auto" w:fill="auto"/>
        <w:tabs>
          <w:tab w:val="left" w:pos="517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Содержание занятий внеурочной деятельности формируется с учетом пожеланий обучающихся и их родителей (законных пр</w:t>
      </w:r>
      <w:r w:rsidRPr="007927B2">
        <w:rPr>
          <w:sz w:val="24"/>
          <w:szCs w:val="24"/>
        </w:rPr>
        <w:t>едставителей) путем анкетирования обучающихся и родителей (законных представителей).</w:t>
      </w:r>
    </w:p>
    <w:p w:rsidR="00CC150C" w:rsidRPr="007927B2" w:rsidRDefault="004A5A1B">
      <w:pPr>
        <w:pStyle w:val="2"/>
        <w:numPr>
          <w:ilvl w:val="1"/>
          <w:numId w:val="2"/>
        </w:numPr>
        <w:shd w:val="clear" w:color="auto" w:fill="auto"/>
        <w:tabs>
          <w:tab w:val="left" w:pos="48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План внеурочной деятельности обеспечивает реализацию всех направлений развития личности и предоставляет возможность выбора занятий внеурочной деятельностью каждом у обуча</w:t>
      </w:r>
      <w:r w:rsidRPr="007927B2">
        <w:rPr>
          <w:sz w:val="24"/>
          <w:szCs w:val="24"/>
        </w:rPr>
        <w:t>ющемуся в объёме 10 часов в неделю.</w:t>
      </w:r>
    </w:p>
    <w:p w:rsidR="00CC150C" w:rsidRPr="007927B2" w:rsidRDefault="004A5A1B">
      <w:pPr>
        <w:pStyle w:val="2"/>
        <w:numPr>
          <w:ilvl w:val="1"/>
          <w:numId w:val="2"/>
        </w:numPr>
        <w:shd w:val="clear" w:color="auto" w:fill="auto"/>
        <w:tabs>
          <w:tab w:val="left" w:pos="737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lastRenderedPageBreak/>
        <w:t>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образования, культуры, спорта.</w:t>
      </w:r>
    </w:p>
    <w:p w:rsidR="00CC150C" w:rsidRPr="007927B2" w:rsidRDefault="004A5A1B">
      <w:pPr>
        <w:pStyle w:val="2"/>
        <w:numPr>
          <w:ilvl w:val="1"/>
          <w:numId w:val="2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При организации внеурочной деятельности </w:t>
      </w:r>
      <w:r w:rsidRPr="007927B2">
        <w:rPr>
          <w:sz w:val="24"/>
          <w:szCs w:val="24"/>
        </w:rPr>
        <w:t xml:space="preserve">используются разнообразные формы организации деятельности обучающихся (экскурсии, кружковые и секционные занятия, клубные заседания, круглые столы, конференции, диспуты, школьные научные общества, олимпиады, соревнования, поисковые и научные исследования, </w:t>
      </w:r>
      <w:r w:rsidRPr="007927B2">
        <w:rPr>
          <w:sz w:val="24"/>
          <w:szCs w:val="24"/>
        </w:rPr>
        <w:t>проектная деятельность, общественно полезные практики, учебные курсы по выбору и т.д.).</w:t>
      </w:r>
    </w:p>
    <w:p w:rsidR="00CC150C" w:rsidRPr="007927B2" w:rsidRDefault="004A5A1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4050"/>
        </w:tabs>
        <w:spacing w:before="0"/>
        <w:ind w:left="3740"/>
        <w:rPr>
          <w:sz w:val="24"/>
          <w:szCs w:val="24"/>
        </w:rPr>
      </w:pPr>
      <w:bookmarkStart w:id="1" w:name="bookmark0"/>
      <w:r w:rsidRPr="007927B2">
        <w:rPr>
          <w:sz w:val="24"/>
          <w:szCs w:val="24"/>
        </w:rPr>
        <w:t>Цель и задачи</w:t>
      </w:r>
      <w:bookmarkEnd w:id="1"/>
    </w:p>
    <w:p w:rsidR="00CC150C" w:rsidRPr="007927B2" w:rsidRDefault="004A5A1B">
      <w:pPr>
        <w:pStyle w:val="2"/>
        <w:numPr>
          <w:ilvl w:val="0"/>
          <w:numId w:val="4"/>
        </w:numPr>
        <w:shd w:val="clear" w:color="auto" w:fill="auto"/>
        <w:tabs>
          <w:tab w:val="left" w:pos="913"/>
        </w:tabs>
        <w:spacing w:after="0" w:line="274" w:lineRule="exact"/>
        <w:ind w:left="20" w:righ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Целью внеурочной деятельности является содействие в обеспечении достижения ожидаемых результатов, обучающихся в соответствии с основной образовательной пр</w:t>
      </w:r>
      <w:r w:rsidRPr="007927B2">
        <w:rPr>
          <w:sz w:val="24"/>
          <w:szCs w:val="24"/>
        </w:rPr>
        <w:t>ограммой начального, основного, среднего общего образования.</w:t>
      </w:r>
    </w:p>
    <w:p w:rsidR="00CC150C" w:rsidRPr="007927B2" w:rsidRDefault="004A5A1B">
      <w:pPr>
        <w:pStyle w:val="2"/>
        <w:numPr>
          <w:ilvl w:val="0"/>
          <w:numId w:val="4"/>
        </w:numPr>
        <w:shd w:val="clear" w:color="auto" w:fill="auto"/>
        <w:tabs>
          <w:tab w:val="left" w:pos="48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Внеурочная деятельность направлена на реализацию индивидуальных потребностей, обучающихся путем предоставления выбора широкого спектра занятий, направленных на развитие детей.</w:t>
      </w:r>
    </w:p>
    <w:p w:rsidR="00CC150C" w:rsidRPr="007927B2" w:rsidRDefault="004A5A1B">
      <w:pPr>
        <w:pStyle w:val="2"/>
        <w:numPr>
          <w:ilvl w:val="0"/>
          <w:numId w:val="4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Внеурочная </w:t>
      </w:r>
      <w:r w:rsidRPr="007927B2">
        <w:rPr>
          <w:sz w:val="24"/>
          <w:szCs w:val="24"/>
        </w:rPr>
        <w:t>деятельность может быть использована на введение учебных курсов, расширяющих содержание учебных предметов, обеспечивающих различные интересы обучающихся.</w:t>
      </w:r>
    </w:p>
    <w:p w:rsidR="00CC150C" w:rsidRPr="007927B2" w:rsidRDefault="004A5A1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2736"/>
        </w:tabs>
        <w:spacing w:before="0"/>
        <w:ind w:left="2340"/>
        <w:rPr>
          <w:sz w:val="24"/>
          <w:szCs w:val="24"/>
        </w:rPr>
      </w:pPr>
      <w:bookmarkStart w:id="2" w:name="bookmark1"/>
      <w:r w:rsidRPr="007927B2">
        <w:rPr>
          <w:sz w:val="24"/>
          <w:szCs w:val="24"/>
        </w:rPr>
        <w:t>Организация внеурочной деятельности</w:t>
      </w:r>
      <w:bookmarkEnd w:id="2"/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481"/>
        </w:tabs>
        <w:spacing w:after="0" w:line="274" w:lineRule="exact"/>
        <w:ind w:left="740" w:right="3800"/>
        <w:jc w:val="left"/>
        <w:rPr>
          <w:sz w:val="24"/>
          <w:szCs w:val="24"/>
        </w:rPr>
      </w:pPr>
      <w:r w:rsidRPr="007927B2">
        <w:rPr>
          <w:sz w:val="24"/>
          <w:szCs w:val="24"/>
        </w:rPr>
        <w:t>Внеурочная деятельность может реализовываться по следующим направл</w:t>
      </w:r>
      <w:r w:rsidRPr="007927B2">
        <w:rPr>
          <w:sz w:val="24"/>
          <w:szCs w:val="24"/>
        </w:rPr>
        <w:t>ениям:</w:t>
      </w:r>
    </w:p>
    <w:p w:rsidR="00CC150C" w:rsidRPr="007927B2" w:rsidRDefault="004A5A1B">
      <w:pPr>
        <w:pStyle w:val="2"/>
        <w:numPr>
          <w:ilvl w:val="0"/>
          <w:numId w:val="6"/>
        </w:numPr>
        <w:shd w:val="clear" w:color="auto" w:fill="auto"/>
        <w:tabs>
          <w:tab w:val="left" w:pos="737"/>
        </w:tabs>
        <w:spacing w:after="0" w:line="274" w:lineRule="exact"/>
        <w:ind w:lef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духовно- нравственное</w:t>
      </w:r>
    </w:p>
    <w:p w:rsidR="00CC150C" w:rsidRPr="007927B2" w:rsidRDefault="004A5A1B">
      <w:pPr>
        <w:pStyle w:val="2"/>
        <w:numPr>
          <w:ilvl w:val="0"/>
          <w:numId w:val="6"/>
        </w:numPr>
        <w:shd w:val="clear" w:color="auto" w:fill="auto"/>
        <w:tabs>
          <w:tab w:val="left" w:pos="737"/>
        </w:tabs>
        <w:spacing w:after="0" w:line="274" w:lineRule="exact"/>
        <w:ind w:lef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общеинтеллектуальное</w:t>
      </w:r>
    </w:p>
    <w:p w:rsidR="00CC150C" w:rsidRPr="007927B2" w:rsidRDefault="004A5A1B">
      <w:pPr>
        <w:pStyle w:val="2"/>
        <w:numPr>
          <w:ilvl w:val="0"/>
          <w:numId w:val="6"/>
        </w:numPr>
        <w:shd w:val="clear" w:color="auto" w:fill="auto"/>
        <w:tabs>
          <w:tab w:val="left" w:pos="737"/>
        </w:tabs>
        <w:spacing w:after="0" w:line="274" w:lineRule="exact"/>
        <w:ind w:lef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общекультурное(художественно-эстетическое).</w:t>
      </w:r>
    </w:p>
    <w:p w:rsidR="00CC150C" w:rsidRPr="007927B2" w:rsidRDefault="004A5A1B">
      <w:pPr>
        <w:pStyle w:val="2"/>
        <w:numPr>
          <w:ilvl w:val="0"/>
          <w:numId w:val="6"/>
        </w:numPr>
        <w:shd w:val="clear" w:color="auto" w:fill="auto"/>
        <w:tabs>
          <w:tab w:val="left" w:pos="737"/>
        </w:tabs>
        <w:spacing w:after="0" w:line="274" w:lineRule="exact"/>
        <w:ind w:lef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социальное</w:t>
      </w:r>
    </w:p>
    <w:p w:rsidR="00CC150C" w:rsidRPr="007927B2" w:rsidRDefault="004A5A1B">
      <w:pPr>
        <w:pStyle w:val="2"/>
        <w:numPr>
          <w:ilvl w:val="0"/>
          <w:numId w:val="6"/>
        </w:numPr>
        <w:shd w:val="clear" w:color="auto" w:fill="auto"/>
        <w:tabs>
          <w:tab w:val="left" w:pos="737"/>
        </w:tabs>
        <w:spacing w:after="0" w:line="274" w:lineRule="exact"/>
        <w:ind w:lef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спортивно-оздоровительное.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Духовно- нравственное направление реализуется в соответствии с программой духовно- нравственного воспитания учащихся начальн</w:t>
      </w:r>
      <w:r w:rsidRPr="007927B2">
        <w:rPr>
          <w:sz w:val="24"/>
          <w:szCs w:val="24"/>
        </w:rPr>
        <w:t>ой школы и направлено на воспитание в каждом ученике гражданина и патриота, на раскрытие способностей и талантов учащихся, подготовку их к жизни в высокотехнологичном конкурентном мире.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Общеинтеллектуальное направление означает организацию познавательной д</w:t>
      </w:r>
      <w:r w:rsidRPr="007927B2">
        <w:rPr>
          <w:sz w:val="24"/>
          <w:szCs w:val="24"/>
        </w:rPr>
        <w:t>еятельности обучающихся, направленную на самостоятельное открытие нового - знания или алгоритм их приобретения (творческая самостоятельная деятельность учеников). Цель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164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формирование целостного отношения к знаниям, процессу познания.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Общекультурное </w:t>
      </w:r>
      <w:r w:rsidRPr="007927B2">
        <w:rPr>
          <w:sz w:val="24"/>
          <w:szCs w:val="24"/>
        </w:rPr>
        <w:t>(художественно-эстетическое) предполагает развитие эмоционально</w:t>
      </w:r>
      <w:r w:rsidRPr="007927B2">
        <w:rPr>
          <w:sz w:val="24"/>
          <w:szCs w:val="24"/>
        </w:rPr>
        <w:softHyphen/>
        <w:t>образного и художественно-творческого мышления во внеурочной деятельности, что позволяет учащимся ощущать свою принадлежность к национальной культуре, повышает чувство личной самодостаточности</w:t>
      </w:r>
      <w:r w:rsidRPr="007927B2">
        <w:rPr>
          <w:sz w:val="24"/>
          <w:szCs w:val="24"/>
        </w:rPr>
        <w:t>. Цель - формирование ценностного отношения к прекрасному, представлений об эстетических идеалах и ценностях.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Социальное направление (социально- преобразующее творчество) - создание условий для перевода обучающегося в позицию активного члена гражданского о</w:t>
      </w:r>
      <w:r w:rsidRPr="007927B2">
        <w:rPr>
          <w:sz w:val="24"/>
          <w:szCs w:val="24"/>
        </w:rPr>
        <w:t>бщества, способного самоопределяться на основе ценностей, вырабатывать собственное понимание и цели, разрабатывать проекты преобразования общества, реализовывать данные проекты.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3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Спортивно-оздоровительная деятельность строится с опорой на Программу формиров</w:t>
      </w:r>
      <w:r w:rsidRPr="007927B2">
        <w:rPr>
          <w:sz w:val="24"/>
          <w:szCs w:val="24"/>
        </w:rPr>
        <w:t>ания культуры здорового и безопасного образа жизни обучающихся.</w:t>
      </w:r>
    </w:p>
    <w:p w:rsidR="00CC150C" w:rsidRPr="007927B2" w:rsidRDefault="004A5A1B" w:rsidP="007927B2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7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</w:t>
      </w:r>
      <w:r w:rsidR="007927B2" w:rsidRPr="007927B2">
        <w:rPr>
          <w:sz w:val="24"/>
          <w:szCs w:val="24"/>
        </w:rPr>
        <w:t xml:space="preserve"> </w:t>
      </w:r>
      <w:r w:rsidRPr="007927B2">
        <w:rPr>
          <w:sz w:val="24"/>
          <w:szCs w:val="24"/>
        </w:rPr>
        <w:t>творчество, социальное творчество (социальная преоб</w:t>
      </w:r>
      <w:r w:rsidRPr="007927B2">
        <w:rPr>
          <w:sz w:val="24"/>
          <w:szCs w:val="24"/>
        </w:rPr>
        <w:t>разующая добровольческая деятельность); техническое творчество, трудовая (производственная) деятельность, спортивно-оздоровительная деятельность; туристско-краеведческая деятельность и</w:t>
      </w:r>
      <w:r w:rsidR="007927B2" w:rsidRPr="007927B2">
        <w:rPr>
          <w:sz w:val="24"/>
          <w:szCs w:val="24"/>
        </w:rPr>
        <w:t xml:space="preserve"> </w:t>
      </w:r>
      <w:r w:rsidRPr="007927B2">
        <w:rPr>
          <w:sz w:val="24"/>
          <w:szCs w:val="24"/>
        </w:rPr>
        <w:t>др.;</w:t>
      </w:r>
    </w:p>
    <w:p w:rsidR="00CC150C" w:rsidRPr="007927B2" w:rsidRDefault="004A5A1B" w:rsidP="007927B2">
      <w:pPr>
        <w:pStyle w:val="2"/>
        <w:numPr>
          <w:ilvl w:val="0"/>
          <w:numId w:val="8"/>
        </w:numPr>
        <w:shd w:val="clear" w:color="auto" w:fill="auto"/>
        <w:tabs>
          <w:tab w:val="left" w:pos="426"/>
        </w:tabs>
        <w:spacing w:after="0" w:line="274" w:lineRule="exact"/>
        <w:ind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lastRenderedPageBreak/>
        <w:t xml:space="preserve">в формах: экскурсии, кружки, секции, олимпиады, викторины, </w:t>
      </w:r>
      <w:r w:rsidRPr="007927B2">
        <w:rPr>
          <w:sz w:val="24"/>
          <w:szCs w:val="24"/>
        </w:rPr>
        <w:t>«круглые столы», конференции, диспуты, школьные научные общества, конкурсы, проектная деятельность, соревнования, поисковые и научные исследования, клубные мероприятия, общественно-полезные практики (в том числе волонтёрская деятельность) - на добровольной</w:t>
      </w:r>
      <w:r w:rsidRPr="007927B2">
        <w:rPr>
          <w:sz w:val="24"/>
          <w:szCs w:val="24"/>
        </w:rPr>
        <w:t xml:space="preserve"> основе в соответствии с выбором участников образовательных отношений через организацию деятельности обучающегося во взаимодействии со сверстниками, педагогами, родителями.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Внеурочная</w:t>
      </w:r>
      <w:r w:rsidRPr="007927B2">
        <w:rPr>
          <w:sz w:val="24"/>
          <w:szCs w:val="24"/>
        </w:rPr>
        <w:tab/>
        <w:t>деятельность осуществляется по программам внеурочной деятельности, реком</w:t>
      </w:r>
      <w:r w:rsidRPr="007927B2">
        <w:rPr>
          <w:sz w:val="24"/>
          <w:szCs w:val="24"/>
        </w:rPr>
        <w:t>ендованными Министерством образования и науки РФ.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План внеурочной деятельности не может включать занятия в рамках дополнительного образования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463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Образовательные программы внеурочной деятельности могут быть различных типов: комплексные; тематические; ориентиро</w:t>
      </w:r>
      <w:r w:rsidRPr="007927B2">
        <w:rPr>
          <w:sz w:val="24"/>
          <w:szCs w:val="24"/>
        </w:rPr>
        <w:t>ванные на достижение результатов; по конкретным видам внеурочной деятельности; индивидуальные.</w:t>
      </w:r>
    </w:p>
    <w:p w:rsidR="00CC150C" w:rsidRPr="007927B2" w:rsidRDefault="004A5A1B" w:rsidP="007927B2">
      <w:pPr>
        <w:pStyle w:val="2"/>
        <w:numPr>
          <w:ilvl w:val="0"/>
          <w:numId w:val="5"/>
        </w:numPr>
        <w:shd w:val="clear" w:color="auto" w:fill="auto"/>
        <w:tabs>
          <w:tab w:val="left" w:pos="463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Структура образовательной программы внеурочной деятельности включает: титульный лист; пояснительную записку; календарно - тематическое планирование; содержание и</w:t>
      </w:r>
      <w:r w:rsidRPr="007927B2">
        <w:rPr>
          <w:sz w:val="24"/>
          <w:szCs w:val="24"/>
        </w:rPr>
        <w:t>зучаемого курса; методическое обеспечение внеурочной деятельности; показатели эффективности достижения панируемых результатов; ожидаемые результаты.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463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На титульном листе указываются: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Официальное название ОУ, информация о том, где, когда и кем утверждена </w:t>
      </w:r>
      <w:r w:rsidRPr="007927B2">
        <w:rPr>
          <w:sz w:val="24"/>
          <w:szCs w:val="24"/>
        </w:rPr>
        <w:t>программа, название программы, направление внеурочной деятельности, в рамках которого предполагается реализовать данную программу, возраст обучающихся, на который рассчитано содержание внеурочной деятельности, представленное в программе, срок реализации пр</w:t>
      </w:r>
      <w:r w:rsidRPr="007927B2">
        <w:rPr>
          <w:sz w:val="24"/>
          <w:szCs w:val="24"/>
        </w:rPr>
        <w:t>ограммы.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463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 пояснительной записке к программе внеурочной деятельности школьников необходимо раскрыть следующие вопросы: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235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актуальность программы, ориентация на выполнение требований к содержанию внеурочной деятельности, а также на интеграцию и дополнение соде</w:t>
      </w:r>
      <w:r w:rsidRPr="007927B2">
        <w:rPr>
          <w:sz w:val="24"/>
          <w:szCs w:val="24"/>
        </w:rPr>
        <w:t>ржания предметных программ;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235"/>
        </w:tabs>
        <w:spacing w:after="0" w:line="274" w:lineRule="exact"/>
        <w:ind w:left="20" w:right="20" w:firstLine="0"/>
        <w:jc w:val="left"/>
        <w:rPr>
          <w:sz w:val="24"/>
          <w:szCs w:val="24"/>
        </w:rPr>
      </w:pPr>
      <w:r w:rsidRPr="007927B2">
        <w:rPr>
          <w:sz w:val="24"/>
          <w:szCs w:val="24"/>
        </w:rPr>
        <w:t>цель и задачи программы, их соответствие требованиям к личностным и метапредметным результатам освоения основной образовательной программы, установленным ФГОС;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235"/>
        </w:tabs>
        <w:spacing w:after="0" w:line="274" w:lineRule="exact"/>
        <w:ind w:left="20" w:right="20" w:firstLine="0"/>
        <w:jc w:val="left"/>
        <w:rPr>
          <w:sz w:val="24"/>
          <w:szCs w:val="24"/>
        </w:rPr>
      </w:pPr>
      <w:r w:rsidRPr="007927B2">
        <w:rPr>
          <w:sz w:val="24"/>
          <w:szCs w:val="24"/>
        </w:rPr>
        <w:t>ожидаемые результаты и способы определения их результативности, резу</w:t>
      </w:r>
      <w:r w:rsidRPr="007927B2">
        <w:rPr>
          <w:sz w:val="24"/>
          <w:szCs w:val="24"/>
        </w:rPr>
        <w:t xml:space="preserve">льтаты необходимо описать на трех уровнях: личностном, метапредметном, предметном. Ожидаемый личностный результат должен соответствовать целям внеурочной </w:t>
      </w:r>
      <w:r w:rsidRPr="007927B2">
        <w:rPr>
          <w:sz w:val="24"/>
          <w:szCs w:val="24"/>
        </w:rPr>
        <w:t>еятельности.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К метапредметным результатам обучающихся относятся освоенные ими УУД (познавательные, ре</w:t>
      </w:r>
      <w:r w:rsidRPr="007927B2">
        <w:rPr>
          <w:sz w:val="24"/>
          <w:szCs w:val="24"/>
        </w:rPr>
        <w:t>гулятивные и коммуникативные), обеспечивающие овладение ключевыми компетенциями, составляющими основу умения учиться.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К предметным результатам обучающихся относится опыт специфической деятельности по получению продукта (нового знания), его преобразованию и</w:t>
      </w:r>
      <w:r w:rsidRPr="007927B2">
        <w:rPr>
          <w:sz w:val="24"/>
          <w:szCs w:val="24"/>
        </w:rPr>
        <w:t xml:space="preserve"> применению.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70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Результативность освоения программы определяется на основе участия школьников в конкурсных мероприятиях или выполнения творческих работ. Обязательное количество такого рода сертификационных испытаний не должно превышать 4-х за учебный год.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Фор</w:t>
      </w:r>
      <w:r w:rsidRPr="007927B2">
        <w:rPr>
          <w:sz w:val="24"/>
          <w:szCs w:val="24"/>
        </w:rPr>
        <w:t>мами подведения итогов, освоения программы внеурочной деятельности являются выставки, фестивали, соревнования, учебно-исследовательские конференции и т.п.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Перечень и сроки проведения мероприятий должны быть определены в начале учебного года. По каждому </w:t>
      </w:r>
      <w:r w:rsidRPr="007927B2">
        <w:rPr>
          <w:sz w:val="24"/>
          <w:szCs w:val="24"/>
        </w:rPr>
        <w:t>направлению внеурочной деятельности за учебный год должно пройти не менее 3-х мероприятий на уровне ОУ.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Календарно-тематический план программы внеурочной деятельности должен содержать перечень разделов и тем, а также количество часов по каждому разделу и т</w:t>
      </w:r>
      <w:r w:rsidRPr="007927B2">
        <w:rPr>
          <w:sz w:val="24"/>
          <w:szCs w:val="24"/>
        </w:rPr>
        <w:t>еме с разбивкой на теоретические и практические виды занятий.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План мероприятий должен содержать название и форму мероприятия, сроки проведения, ресурсы и предполагаемый результат.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lastRenderedPageBreak/>
        <w:t>Содержание программы представляет собой краткое описание каждой темы с выдел</w:t>
      </w:r>
      <w:r w:rsidRPr="007927B2">
        <w:rPr>
          <w:sz w:val="24"/>
          <w:szCs w:val="24"/>
        </w:rPr>
        <w:t>ением основных понятий и видов деятельности учащихся, подлежащих освоению.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 разделе «Методическое обеспечение программы» должны быть даны краткие методические рекомендации по: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160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организации и проведению игр, бесед, походов, экскурсий, конкурсов, конференций</w:t>
      </w:r>
      <w:r w:rsidRPr="007927B2">
        <w:rPr>
          <w:sz w:val="24"/>
          <w:szCs w:val="24"/>
        </w:rPr>
        <w:t>;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160"/>
        </w:tabs>
        <w:spacing w:after="0" w:line="274" w:lineRule="exact"/>
        <w:ind w:left="20" w:right="20" w:firstLine="0"/>
        <w:jc w:val="left"/>
        <w:rPr>
          <w:sz w:val="24"/>
          <w:szCs w:val="24"/>
        </w:rPr>
      </w:pPr>
      <w:r w:rsidRPr="007927B2">
        <w:rPr>
          <w:sz w:val="24"/>
          <w:szCs w:val="24"/>
        </w:rPr>
        <w:t>проведению практических работ и т.п., а также краткое описание методов исследовательских работ, перечень тематик опытнической или исследовательских работ и т.п.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73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Распределение времени на внеурочную деятельность по годам обучения определяется ОУ. Количеств</w:t>
      </w:r>
      <w:r w:rsidRPr="007927B2">
        <w:rPr>
          <w:sz w:val="24"/>
          <w:szCs w:val="24"/>
        </w:rPr>
        <w:t>о часов, отводимое на внеурочную деятельность в определенном классе, ОУ определяет самостоятельно, исходя из имеющихся ресурсов и за счет интеграции ресурсов ОУ и учреждений дополнительного образования детей в объеме до 10 часов.</w:t>
      </w:r>
    </w:p>
    <w:p w:rsidR="00CC150C" w:rsidRPr="007927B2" w:rsidRDefault="004A5A1B">
      <w:pPr>
        <w:pStyle w:val="2"/>
        <w:numPr>
          <w:ilvl w:val="0"/>
          <w:numId w:val="5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При проведении занятий </w:t>
      </w:r>
      <w:r w:rsidRPr="007927B2">
        <w:rPr>
          <w:sz w:val="24"/>
          <w:szCs w:val="24"/>
        </w:rPr>
        <w:t>внеурочной деятельности допускается деление класса на группы. Минимальное количество обучающихся в группе при проведении занятий внеурочной деятельности составляет 10 человек.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Занятия внеурочной деятельности могут проводиться учителями ОУ или педагогами уч</w:t>
      </w:r>
      <w:r w:rsidRPr="007927B2">
        <w:rPr>
          <w:sz w:val="24"/>
          <w:szCs w:val="24"/>
        </w:rPr>
        <w:t>реждений дополнительного образования (при обязательном заключении договорных отношений).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73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Обучающиеся, их родители (законные представители) участвуют в выборе направлений и форм внеурочной деятельности.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1168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План</w:t>
      </w:r>
      <w:r w:rsidRPr="007927B2">
        <w:rPr>
          <w:sz w:val="24"/>
          <w:szCs w:val="24"/>
        </w:rPr>
        <w:tab/>
        <w:t xml:space="preserve">внеурочной деятельности для класса или параллели </w:t>
      </w:r>
      <w:r w:rsidRPr="007927B2">
        <w:rPr>
          <w:sz w:val="24"/>
          <w:szCs w:val="24"/>
        </w:rPr>
        <w:t>определяется в конце учебного года.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100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Предварительный выбор программ внеурочной деятельности на следующий учебный год обучающимися производится во втором полугодии на основе анкетирования.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73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Для обучающихся 1 классов набор направлений и программ внеурочной дея</w:t>
      </w:r>
      <w:r w:rsidRPr="007927B2">
        <w:rPr>
          <w:sz w:val="24"/>
          <w:szCs w:val="24"/>
        </w:rPr>
        <w:t>тельности предлагается на родительском собрании.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 сентябре формируются группы для проведения занятий внеурочной деятельности, состав которых утверждается приказом директора ОУ.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ОУ организует внеурочную деятельность после перерыва по окончанию учебных </w:t>
      </w:r>
      <w:r w:rsidRPr="007927B2">
        <w:rPr>
          <w:sz w:val="24"/>
          <w:szCs w:val="24"/>
        </w:rPr>
        <w:t>занятий. Перерыв после окончания учебных занятий составляет не менее 0,5 часа.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ОУ самостоятельно разрабатывает и утверждает расписание занятий внеурочной деятельности, которое формируется отдельно от расписания уроков.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Продолжительность занятий внеурочной </w:t>
      </w:r>
      <w:r w:rsidRPr="007927B2">
        <w:rPr>
          <w:sz w:val="24"/>
          <w:szCs w:val="24"/>
        </w:rPr>
        <w:t>деятельности составляет 35-45 минут. Для обучающихся первых классов в первом полугодии продолжительность занятий внеурочной деятельности не должна превышать 35 минут.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62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Фиксирование проведенных занятий внеурочной деятельности, их содержания, посещаемости обу</w:t>
      </w:r>
      <w:r w:rsidRPr="007927B2">
        <w:rPr>
          <w:sz w:val="24"/>
          <w:szCs w:val="24"/>
        </w:rPr>
        <w:t>чающихся производится в ежегодно оформляемом журнале внеурочной деятельности. Журнал является финансовым документом, при его заполнении необходимо соблюдать Требования к ведению журналов, утверждённых приказом директора ОУ.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736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Для обучающихся, посещающих заня</w:t>
      </w:r>
      <w:r w:rsidRPr="007927B2">
        <w:rPr>
          <w:sz w:val="24"/>
          <w:szCs w:val="24"/>
        </w:rPr>
        <w:t>тия в учреждениях дополнительного образования, спортивных школах, музыкальных школах и других организациях, количество часов внеурочной деятельности сокращается.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Учёт посещения занятий в учреждениях дополнительного образования, спортивных школах, музыкальн</w:t>
      </w:r>
      <w:r w:rsidRPr="007927B2">
        <w:rPr>
          <w:sz w:val="24"/>
          <w:szCs w:val="24"/>
        </w:rPr>
        <w:t>ых школах и других организациях осуществляется классным руководителем.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145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Текущий</w:t>
      </w:r>
      <w:r w:rsidRPr="007927B2">
        <w:rPr>
          <w:sz w:val="24"/>
          <w:szCs w:val="24"/>
        </w:rPr>
        <w:tab/>
        <w:t>контроль за посещением занятий внеурочной деятельности обучающимися класса, осуществляется классным руководителем в соответствии с должностной инструкцией.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1451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Контроль за реализаци</w:t>
      </w:r>
      <w:r w:rsidRPr="007927B2">
        <w:rPr>
          <w:sz w:val="24"/>
          <w:szCs w:val="24"/>
        </w:rPr>
        <w:t>ей образовательной программы внеурочной деятельности осуществляется заместителем директора по ВР в соответствии с должностной инструкцией.</w:t>
      </w:r>
    </w:p>
    <w:p w:rsidR="00CC150C" w:rsidRPr="007927B2" w:rsidRDefault="004A5A1B">
      <w:pPr>
        <w:pStyle w:val="2"/>
        <w:numPr>
          <w:ilvl w:val="0"/>
          <w:numId w:val="9"/>
        </w:numPr>
        <w:shd w:val="clear" w:color="auto" w:fill="auto"/>
        <w:tabs>
          <w:tab w:val="left" w:pos="52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В зависимости от возможностей образовательной организации, а также особенностей </w:t>
      </w:r>
      <w:r w:rsidRPr="007927B2">
        <w:rPr>
          <w:sz w:val="24"/>
          <w:szCs w:val="24"/>
        </w:rPr>
        <w:lastRenderedPageBreak/>
        <w:t xml:space="preserve">окружающего социума внеурочная </w:t>
      </w:r>
      <w:r w:rsidRPr="007927B2">
        <w:rPr>
          <w:sz w:val="24"/>
          <w:szCs w:val="24"/>
        </w:rPr>
        <w:t>деятельность может осуществляться по различным схемам, в том числе: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firstLine="5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непосредственно в образовательной организации;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совместно с организациями и учреждениями дополнительного образования детей, спортивными объектами, учреждениями культуры;</w:t>
      </w:r>
    </w:p>
    <w:p w:rsidR="00CC150C" w:rsidRPr="007927B2" w:rsidRDefault="004A5A1B">
      <w:pPr>
        <w:pStyle w:val="2"/>
        <w:shd w:val="clear" w:color="auto" w:fill="auto"/>
        <w:spacing w:after="0" w:line="274" w:lineRule="exact"/>
        <w:ind w:left="20" w:right="20" w:firstLine="5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в сотрудничестве с </w:t>
      </w:r>
      <w:r w:rsidRPr="007927B2">
        <w:rPr>
          <w:sz w:val="24"/>
          <w:szCs w:val="24"/>
        </w:rPr>
        <w:t>другими организациями и с участием педагогов образовательной организации (комбинированная схема).</w:t>
      </w:r>
    </w:p>
    <w:p w:rsidR="00CC150C" w:rsidRPr="007927B2" w:rsidRDefault="004A5A1B">
      <w:pPr>
        <w:pStyle w:val="2"/>
        <w:shd w:val="clear" w:color="auto" w:fill="auto"/>
        <w:spacing w:after="120" w:line="274" w:lineRule="exact"/>
        <w:ind w:left="20" w:right="20" w:firstLine="58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в период каникул для продолжения внеурочной деятельности могут использоваться возможности специализированных лагерей, тематических лагерных смен, летних школ.</w:t>
      </w:r>
    </w:p>
    <w:p w:rsidR="00CC150C" w:rsidRPr="007927B2" w:rsidRDefault="004A5A1B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982"/>
        </w:tabs>
        <w:spacing w:before="0"/>
        <w:ind w:left="20" w:firstLine="580"/>
        <w:rPr>
          <w:sz w:val="24"/>
          <w:szCs w:val="24"/>
        </w:rPr>
      </w:pPr>
      <w:bookmarkStart w:id="3" w:name="bookmark2"/>
      <w:r w:rsidRPr="007927B2">
        <w:rPr>
          <w:sz w:val="24"/>
          <w:szCs w:val="24"/>
        </w:rPr>
        <w:t>Система оценки достижения результатов внеурочной деятельности.</w:t>
      </w:r>
      <w:bookmarkEnd w:id="3"/>
    </w:p>
    <w:p w:rsidR="00CC150C" w:rsidRPr="007927B2" w:rsidRDefault="004A5A1B">
      <w:pPr>
        <w:pStyle w:val="2"/>
        <w:numPr>
          <w:ilvl w:val="0"/>
          <w:numId w:val="10"/>
        </w:numPr>
        <w:shd w:val="clear" w:color="auto" w:fill="auto"/>
        <w:tabs>
          <w:tab w:val="left" w:pos="52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Система оценки внеурочной деятельности школьников носит комплексный подход и предусматривает оценку достижений обучающихся (портфолио) и оценку эффективности внеурочной деятельности всего ОУ.</w:t>
      </w:r>
    </w:p>
    <w:p w:rsidR="00CC150C" w:rsidRPr="007927B2" w:rsidRDefault="004A5A1B">
      <w:pPr>
        <w:pStyle w:val="2"/>
        <w:numPr>
          <w:ilvl w:val="0"/>
          <w:numId w:val="10"/>
        </w:numPr>
        <w:shd w:val="clear" w:color="auto" w:fill="auto"/>
        <w:tabs>
          <w:tab w:val="left" w:pos="52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Оценка достижений результатов внеурочной деятельности происходит на трех уровнях: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157"/>
        </w:tabs>
        <w:spacing w:after="0" w:line="274" w:lineRule="exact"/>
        <w:ind w:lef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оценка результата, полученного группой обучающихся в рамках одного направления;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157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индивидуальная оценка результатов внеурочной деятельности каждого обучающегося на основании </w:t>
      </w:r>
      <w:r w:rsidRPr="007927B2">
        <w:rPr>
          <w:sz w:val="24"/>
          <w:szCs w:val="24"/>
        </w:rPr>
        <w:t>экспертной оценки личного портфолио;</w:t>
      </w:r>
    </w:p>
    <w:p w:rsidR="00CC150C" w:rsidRPr="007927B2" w:rsidRDefault="004A5A1B">
      <w:pPr>
        <w:pStyle w:val="2"/>
        <w:numPr>
          <w:ilvl w:val="0"/>
          <w:numId w:val="7"/>
        </w:numPr>
        <w:shd w:val="clear" w:color="auto" w:fill="auto"/>
        <w:tabs>
          <w:tab w:val="left" w:pos="340"/>
        </w:tabs>
        <w:spacing w:after="283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качественная и количественная оценка эффективности деятельности ОУ по направлениям внеурочной деятельности, полученная на основании суммирования индивидуальных результатов обучающихся и коллективных результатов групп об</w:t>
      </w:r>
      <w:r w:rsidRPr="007927B2">
        <w:rPr>
          <w:sz w:val="24"/>
          <w:szCs w:val="24"/>
        </w:rPr>
        <w:t>учающихся.</w:t>
      </w:r>
    </w:p>
    <w:p w:rsidR="00CC150C" w:rsidRPr="007927B2" w:rsidRDefault="004A5A1B">
      <w:pPr>
        <w:pStyle w:val="Heading10"/>
        <w:keepNext/>
        <w:keepLines/>
        <w:shd w:val="clear" w:color="auto" w:fill="auto"/>
        <w:spacing w:before="0" w:after="206" w:line="220" w:lineRule="exact"/>
        <w:ind w:left="20" w:firstLine="580"/>
        <w:rPr>
          <w:sz w:val="24"/>
          <w:szCs w:val="24"/>
        </w:rPr>
      </w:pPr>
      <w:bookmarkStart w:id="4" w:name="bookmark3"/>
      <w:r w:rsidRPr="007927B2">
        <w:rPr>
          <w:sz w:val="24"/>
          <w:szCs w:val="24"/>
        </w:rPr>
        <w:t>V. Финансово-экономические условия организации внеурочной деятельности</w:t>
      </w:r>
      <w:bookmarkEnd w:id="4"/>
    </w:p>
    <w:p w:rsidR="00CC150C" w:rsidRPr="007927B2" w:rsidRDefault="004A5A1B">
      <w:pPr>
        <w:pStyle w:val="2"/>
        <w:numPr>
          <w:ilvl w:val="0"/>
          <w:numId w:val="11"/>
        </w:numPr>
        <w:shd w:val="clear" w:color="auto" w:fill="auto"/>
        <w:tabs>
          <w:tab w:val="left" w:pos="52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 xml:space="preserve">Выполнение образовательной программы, в том числе в части внеурочно деятельности, обеспечивают финансово-экономические условия реализации образовательной программы в </w:t>
      </w:r>
      <w:r w:rsidRPr="007927B2">
        <w:rPr>
          <w:sz w:val="24"/>
          <w:szCs w:val="24"/>
        </w:rPr>
        <w:t>соответствии с ФГОС.</w:t>
      </w:r>
    </w:p>
    <w:p w:rsidR="00CC150C" w:rsidRPr="007927B2" w:rsidRDefault="004A5A1B">
      <w:pPr>
        <w:pStyle w:val="2"/>
        <w:numPr>
          <w:ilvl w:val="0"/>
          <w:numId w:val="11"/>
        </w:numPr>
        <w:shd w:val="clear" w:color="auto" w:fill="auto"/>
        <w:tabs>
          <w:tab w:val="left" w:pos="52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Фонд оплаты труда педагогических работников ОУ на внеурочную деятельность формируется из учёта финансирования, установленного на оказание государственной услуги по реализации образовательной программы начального общего, основного, сред</w:t>
      </w:r>
      <w:r w:rsidRPr="007927B2">
        <w:rPr>
          <w:sz w:val="24"/>
          <w:szCs w:val="24"/>
        </w:rPr>
        <w:t>него общего образования в соответствии с ФГОС.</w:t>
      </w:r>
    </w:p>
    <w:p w:rsidR="00CC150C" w:rsidRPr="007927B2" w:rsidRDefault="004A5A1B">
      <w:pPr>
        <w:pStyle w:val="2"/>
        <w:numPr>
          <w:ilvl w:val="0"/>
          <w:numId w:val="11"/>
        </w:numPr>
        <w:shd w:val="clear" w:color="auto" w:fill="auto"/>
        <w:tabs>
          <w:tab w:val="left" w:pos="520"/>
        </w:tabs>
        <w:spacing w:after="0" w:line="274" w:lineRule="exact"/>
        <w:ind w:left="20" w:right="20" w:firstLine="0"/>
        <w:jc w:val="both"/>
        <w:rPr>
          <w:sz w:val="24"/>
          <w:szCs w:val="24"/>
        </w:rPr>
      </w:pPr>
      <w:r w:rsidRPr="007927B2">
        <w:rPr>
          <w:sz w:val="24"/>
          <w:szCs w:val="24"/>
        </w:rPr>
        <w:t>Нагрузка педагогических работников, ведущих занятия внеурочной деятельности, при тарификации педагогических работников устанавливается как педагогическая нагрузка по основной должности.</w:t>
      </w:r>
    </w:p>
    <w:sectPr w:rsidR="00CC150C" w:rsidRPr="007927B2" w:rsidSect="007927B2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1B" w:rsidRDefault="004A5A1B">
      <w:r>
        <w:separator/>
      </w:r>
    </w:p>
  </w:endnote>
  <w:endnote w:type="continuationSeparator" w:id="0">
    <w:p w:rsidR="004A5A1B" w:rsidRDefault="004A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1B" w:rsidRDefault="004A5A1B"/>
  </w:footnote>
  <w:footnote w:type="continuationSeparator" w:id="0">
    <w:p w:rsidR="004A5A1B" w:rsidRDefault="004A5A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A26"/>
    <w:multiLevelType w:val="multilevel"/>
    <w:tmpl w:val="CE8C68C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6F6E7E"/>
    <w:multiLevelType w:val="multilevel"/>
    <w:tmpl w:val="52DC5CA8"/>
    <w:lvl w:ilvl="0">
      <w:start w:val="1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753CB8"/>
    <w:multiLevelType w:val="multilevel"/>
    <w:tmpl w:val="5548173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400A62"/>
    <w:multiLevelType w:val="multilevel"/>
    <w:tmpl w:val="E27677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32338A"/>
    <w:multiLevelType w:val="multilevel"/>
    <w:tmpl w:val="FE06EF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2F7E1A"/>
    <w:multiLevelType w:val="multilevel"/>
    <w:tmpl w:val="ED0A5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7414C0"/>
    <w:multiLevelType w:val="multilevel"/>
    <w:tmpl w:val="9B103A6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B253926"/>
    <w:multiLevelType w:val="multilevel"/>
    <w:tmpl w:val="607E1B7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8120ECC"/>
    <w:multiLevelType w:val="multilevel"/>
    <w:tmpl w:val="C3D6681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647005"/>
    <w:multiLevelType w:val="multilevel"/>
    <w:tmpl w:val="94120C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C314384"/>
    <w:multiLevelType w:val="multilevel"/>
    <w:tmpl w:val="AC34D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50C"/>
    <w:rsid w:val="004A5A1B"/>
    <w:rsid w:val="007927B2"/>
    <w:rsid w:val="00CC150C"/>
    <w:rsid w:val="00D2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8589E-9D3A-4C18-B39D-CA81F6C1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Candara65ptSpacing0ptExact">
    <w:name w:val="Body text + Candara;6;5 pt;Spacing 0 pt Exact"/>
    <w:basedOn w:val="Bodytext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Exact0">
    <w:name w:val="Body text Exact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Bodytext2">
    <w:name w:val="Body text (2)_"/>
    <w:basedOn w:val="a0"/>
    <w:link w:val="Bodytext20"/>
    <w:rPr>
      <w:rFonts w:ascii="Batang" w:eastAsia="Batang" w:hAnsi="Batang" w:cs="Batang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1">
    <w:name w:val="Body text (2)"/>
    <w:basedOn w:val="Bodytext2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Bodytext2TimesNewRoman10pt">
    <w:name w:val="Body text (2) + Times New Roman;10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360" w:line="0" w:lineRule="atLeast"/>
      <w:ind w:hanging="72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  <w:jc w:val="right"/>
    </w:pPr>
    <w:rPr>
      <w:rFonts w:ascii="Batang" w:eastAsia="Batang" w:hAnsi="Batang" w:cs="Batang"/>
      <w:sz w:val="13"/>
      <w:szCs w:val="13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240" w:line="274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39"/>
    <w:rsid w:val="00D2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2018-01-11T06:54:00Z</dcterms:created>
  <dcterms:modified xsi:type="dcterms:W3CDTF">2018-01-11T07:00:00Z</dcterms:modified>
</cp:coreProperties>
</file>