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2" w:rsidRPr="003A2B94" w:rsidRDefault="000606D2" w:rsidP="000606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A2B94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  <w:r w:rsidRPr="003A2B9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422C5" w:rsidRPr="00915F71" w:rsidRDefault="00E422C5" w:rsidP="000606D2">
      <w:pPr>
        <w:spacing w:after="0" w:line="240" w:lineRule="auto"/>
        <w:rPr>
          <w:rFonts w:ascii="Times New Roman" w:hAnsi="Times New Roman"/>
          <w:b/>
          <w:sz w:val="24"/>
        </w:rPr>
      </w:pPr>
      <w:r w:rsidRPr="00915F71">
        <w:rPr>
          <w:rFonts w:ascii="Times New Roman" w:hAnsi="Times New Roman"/>
          <w:b/>
          <w:sz w:val="24"/>
        </w:rPr>
        <w:t xml:space="preserve">Личностные, </w:t>
      </w:r>
      <w:proofErr w:type="spellStart"/>
      <w:r w:rsidRPr="00915F71">
        <w:rPr>
          <w:rFonts w:ascii="Times New Roman" w:hAnsi="Times New Roman"/>
          <w:b/>
          <w:sz w:val="24"/>
        </w:rPr>
        <w:t>метапредметные</w:t>
      </w:r>
      <w:proofErr w:type="spellEnd"/>
      <w:r w:rsidRPr="00915F71">
        <w:rPr>
          <w:rFonts w:ascii="Times New Roman" w:hAnsi="Times New Roman"/>
          <w:b/>
          <w:sz w:val="24"/>
        </w:rPr>
        <w:t xml:space="preserve"> и предметные результаты освоения учебного предмета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AA1876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изучения предмета «Литературное чтение» являются следующие умения и качества: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эмоциональность; умение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осознавать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определять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(называть) свои эмоции;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proofErr w:type="spell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эмпатия</w:t>
      </w:r>
      <w:proofErr w:type="spell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– умение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осознавать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определять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эмоции других людей;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сочувствовать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другим людям,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сопереживать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чувство прекрасного – умение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воспринимать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красоту природы, бережно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относиться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ко всему живому;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чувствовать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красоту художественного слова,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стремиться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 совершенствованию собственной речи;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любовь и уважение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 Отечеству, его языку, культуре, истории;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понимание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ценности семьи,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чувства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 уважения, благодарности, ответственности по отношению </w:t>
      </w: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к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своим близким;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интерес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 чтению, к ведению диалога с автором текста;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потребность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чтении;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наличие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собственных читательских приоритетов и уважительное отношение к предпочтениям других людей;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ориентация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нравственном содержании и смысле поступков – своих и окружающих людей;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этические чувства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– совести, вины, стыда – как регуляторы морального поведения.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proofErr w:type="spellStart"/>
      <w:r w:rsidRPr="00AA1876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915F71">
        <w:rPr>
          <w:rFonts w:ascii="Times New Roman" w:eastAsia="Times New Roman" w:hAnsi="Times New Roman" w:cs="Arial"/>
          <w:bCs/>
          <w:color w:val="170E02"/>
          <w:sz w:val="24"/>
          <w:szCs w:val="24"/>
          <w:lang w:eastAsia="ru-RU"/>
        </w:rPr>
        <w:t xml:space="preserve"> результатами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изучения курса «Литературное чтение» является формирование универсальных учебных действий (УУД).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Регулятивные УУД: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формулировать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тему и цели урока;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составлять план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решения учебной проблемы совместно с учителем;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работать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по плану, сверяя свои действия с целью,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корректировать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свою деятельность;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в диалоге с учителем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вырабатывать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критерии оценки 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определять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Познавательные УУД: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вычитывать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фактуальную</w:t>
      </w:r>
      <w:proofErr w:type="spell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, подтекстовую, </w:t>
      </w: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концептуальную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пользоваться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извлекать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несплошной</w:t>
      </w:r>
      <w:proofErr w:type="spell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текст – иллюстрация, таблица, схема);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перерабатывать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преобразовывать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пользоваться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словарями, справочниками;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осуществлять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анализ и синтез;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устанавливать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причинно-следственные связи;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строить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рассуждения;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Средством развития </w:t>
      </w: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познавательных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Коммуникативные УУД: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оформлять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адекватно использовать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высказывать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обосновывать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свою точку зрения;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слушать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слышать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договариваться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lastRenderedPageBreak/>
        <w:t>задавать вопросы.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AA1876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 изучения курса «Литературное чтение» является </w:t>
      </w:r>
      <w:proofErr w:type="spell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следующих умений: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3-й класс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воспринимать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на слух тексты в исполнении учителя, учащихся;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осознанно, правильно, выразительн</w:t>
      </w:r>
      <w:bookmarkStart w:id="0" w:name="_GoBack"/>
      <w:bookmarkEnd w:id="0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читать вслух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прогнозировать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содержание текста по заглавию, фамилии автора, иллюстрации, ключевым словам;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читать про себя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незнакомый текст,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проводить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словарную работу;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делить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текст на части,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составлять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простой план;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формулировать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главную мысль текста;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находить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тексте материал для характеристики героя;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подробно и выборочно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пересказывать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текст;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составлять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рассказ-характеристику героя;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составлять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устные и письменные описания;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по ходу чтения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представлять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картины, устно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выражать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(рисовать) то, что представили;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высказывать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аргументировать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 своё отношение к </w:t>
      </w: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прочитанному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относить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произведения к жанрам рассказа, повести, пьесы по определённым признакам;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различать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прозаическом произведении героев, рассказчика и автора;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видеть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художественном тексте сравнения, эпитеты, олицетворения;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соотносить</w:t>
      </w: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автора, название и героев прочитанных произведений.</w:t>
      </w:r>
    </w:p>
    <w:p w:rsidR="004F7C32" w:rsidRPr="00915F71" w:rsidRDefault="004F7C32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22C5" w:rsidRPr="000606D2" w:rsidRDefault="00E422C5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2440" w:rsidRDefault="00282440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2440" w:rsidRDefault="00282440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2440" w:rsidRPr="000606D2" w:rsidRDefault="00282440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Pr="000606D2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5F71" w:rsidRDefault="00915F71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1876" w:rsidRPr="000606D2" w:rsidRDefault="00AA1876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22C5" w:rsidRPr="00915F71" w:rsidRDefault="00E422C5" w:rsidP="00915F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15F71"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Круг детского чтения.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Техника чтения.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Формирование приёмов понимания прочитанного при чтении и слушании, виды читательской деятельности.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Эмоциональное и эстетическое переживание </w:t>
      </w: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прочитанного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. Элементы анализа текста.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Литературоведческая пропедевтика.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Творческая</w:t>
      </w:r>
      <w:proofErr w:type="gramEnd"/>
      <w:r w:rsidRPr="00915F71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деятельности учащихся (на основе литературных произведений). Развитие устной и письменной речи.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/>
          <w:iCs/>
          <w:color w:val="170E02"/>
          <w:sz w:val="24"/>
          <w:szCs w:val="24"/>
        </w:rPr>
      </w:pPr>
      <w:r w:rsidRPr="00915F71">
        <w:rPr>
          <w:rFonts w:ascii="Times New Roman" w:hAnsi="Times New Roman"/>
          <w:iCs/>
          <w:color w:val="170E02"/>
          <w:sz w:val="24"/>
          <w:szCs w:val="24"/>
        </w:rPr>
        <w:t>3-й класс –102 ч (3 часа в неделю)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Прощание с летом (4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Стихи Б.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Заходера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>, К. Бальмонта, рассказы В. Драгунского, Э. Успенского о лете.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Летние путешествия и приключения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15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Природа летом (7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Уроки и переменки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11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Стихи Б.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Заходера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О. Григорьева, отрывки из повестей Л.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Гераскиной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>, Г. Куликова, Э. Успенского о школьной жизни, о дружбе, о необычных, но очень увлекательных уроках.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«Глухая пора листопада…»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6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«И кот ученый свои мне сказки говорил…» (11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«Поет зима, аукает…» (9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Стихи К. Бальмонта, С. Есенина, Б. Пастернака, И. Бродского, Д. Самойлова, А.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Башлачёва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Ю.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Мориц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А.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Барто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>, рассказы В. Бианки, В. Драгунского о красоте зимней природы, её красках и звуках, о новогоднем празднике.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Животные в нашем доме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6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Стихи В.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Берестова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Ю.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Мориц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Г. Сапгира, рассказы Д. </w:t>
      </w:r>
      <w:proofErr w:type="gramStart"/>
      <w:r w:rsidRPr="00915F71">
        <w:rPr>
          <w:rFonts w:ascii="Times New Roman" w:hAnsi="Times New Roman" w:cs="Arial"/>
          <w:color w:val="170E02"/>
          <w:sz w:val="24"/>
        </w:rPr>
        <w:t>Мамина-Сибиряка</w:t>
      </w:r>
      <w:proofErr w:type="gramEnd"/>
      <w:r w:rsidRPr="00915F71">
        <w:rPr>
          <w:rFonts w:ascii="Times New Roman" w:hAnsi="Times New Roman" w:cs="Arial"/>
          <w:color w:val="170E02"/>
          <w:sz w:val="24"/>
        </w:rPr>
        <w:t xml:space="preserve">, Ю. Коваля, Ю.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Коринца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>, В. Драгунского о животных, их повадках, характерах, о дружбе людей и животных.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Мы с мамой и папой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9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Стихи А.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Барто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, С. Маршака, Э. Успенского, рассказы И. </w:t>
      </w:r>
      <w:proofErr w:type="gramStart"/>
      <w:r w:rsidRPr="00915F71">
        <w:rPr>
          <w:rFonts w:ascii="Times New Roman" w:hAnsi="Times New Roman" w:cs="Arial"/>
          <w:color w:val="170E02"/>
          <w:sz w:val="24"/>
        </w:rPr>
        <w:t>Дика</w:t>
      </w:r>
      <w:proofErr w:type="gramEnd"/>
      <w:r w:rsidRPr="00915F71">
        <w:rPr>
          <w:rFonts w:ascii="Times New Roman" w:hAnsi="Times New Roman" w:cs="Arial"/>
          <w:color w:val="170E02"/>
          <w:sz w:val="24"/>
        </w:rPr>
        <w:t xml:space="preserve">, В. Драгунского, Ю.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Коринца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«Наполним музыкой сердца…» (6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День смеха (3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 xml:space="preserve">Весёлые юмористические стихи Г. Сапгира, Ю. </w:t>
      </w:r>
      <w:proofErr w:type="spellStart"/>
      <w:r w:rsidRPr="00915F71">
        <w:rPr>
          <w:rFonts w:ascii="Times New Roman" w:hAnsi="Times New Roman" w:cs="Arial"/>
          <w:color w:val="170E02"/>
          <w:sz w:val="24"/>
        </w:rPr>
        <w:t>Мориц</w:t>
      </w:r>
      <w:proofErr w:type="spellEnd"/>
      <w:r w:rsidRPr="00915F71">
        <w:rPr>
          <w:rFonts w:ascii="Times New Roman" w:hAnsi="Times New Roman" w:cs="Arial"/>
          <w:color w:val="170E02"/>
          <w:sz w:val="24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«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О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 весна, без конца и без краю…» (5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lastRenderedPageBreak/>
        <w:t xml:space="preserve">День Победы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4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Родная земля </w:t>
      </w:r>
      <w:proofErr w:type="gramStart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 xml:space="preserve">( </w:t>
      </w:r>
      <w:proofErr w:type="gramEnd"/>
      <w:r w:rsidRPr="00915F71">
        <w:rPr>
          <w:rStyle w:val="a5"/>
          <w:rFonts w:ascii="Times New Roman" w:hAnsi="Times New Roman" w:cs="Arial"/>
          <w:b w:val="0"/>
          <w:color w:val="170E02"/>
          <w:sz w:val="24"/>
        </w:rPr>
        <w:t>5 ч).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  <w:r w:rsidRPr="00915F71">
        <w:rPr>
          <w:rFonts w:ascii="Times New Roman" w:hAnsi="Times New Roman" w:cs="Arial"/>
          <w:color w:val="170E02"/>
          <w:sz w:val="24"/>
        </w:rPr>
        <w:t>Произведения К. Паустовского, Г. Цыферова и других писателей о России, о любви к родной земле.</w:t>
      </w: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 w:cs="Arial"/>
          <w:color w:val="170E02"/>
          <w:sz w:val="24"/>
        </w:rPr>
      </w:pPr>
    </w:p>
    <w:p w:rsidR="00E422C5" w:rsidRPr="00915F71" w:rsidRDefault="00E422C5" w:rsidP="00E42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422C5" w:rsidRPr="00915F71" w:rsidSect="00915F71"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1B" w:rsidRDefault="002C1D1B" w:rsidP="00915F71">
      <w:pPr>
        <w:spacing w:after="0" w:line="240" w:lineRule="auto"/>
      </w:pPr>
      <w:r>
        <w:separator/>
      </w:r>
    </w:p>
  </w:endnote>
  <w:endnote w:type="continuationSeparator" w:id="0">
    <w:p w:rsidR="002C1D1B" w:rsidRDefault="002C1D1B" w:rsidP="009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4782"/>
      <w:docPartObj>
        <w:docPartGallery w:val="Page Numbers (Bottom of Page)"/>
        <w:docPartUnique/>
      </w:docPartObj>
    </w:sdtPr>
    <w:sdtEndPr/>
    <w:sdtContent>
      <w:p w:rsidR="00915F71" w:rsidRDefault="006723B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4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5F71" w:rsidRDefault="00915F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1B" w:rsidRDefault="002C1D1B" w:rsidP="00915F71">
      <w:pPr>
        <w:spacing w:after="0" w:line="240" w:lineRule="auto"/>
      </w:pPr>
      <w:r>
        <w:separator/>
      </w:r>
    </w:p>
  </w:footnote>
  <w:footnote w:type="continuationSeparator" w:id="0">
    <w:p w:rsidR="002C1D1B" w:rsidRDefault="002C1D1B" w:rsidP="0091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1"/>
    <w:multiLevelType w:val="hybridMultilevel"/>
    <w:tmpl w:val="17347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06ADC"/>
    <w:multiLevelType w:val="multilevel"/>
    <w:tmpl w:val="6B58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35E13"/>
    <w:multiLevelType w:val="multilevel"/>
    <w:tmpl w:val="792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572E5"/>
    <w:multiLevelType w:val="hybridMultilevel"/>
    <w:tmpl w:val="FD8A3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421316"/>
    <w:multiLevelType w:val="multilevel"/>
    <w:tmpl w:val="BBD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75CA"/>
    <w:multiLevelType w:val="multilevel"/>
    <w:tmpl w:val="104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45276"/>
    <w:multiLevelType w:val="multilevel"/>
    <w:tmpl w:val="86D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E6DCD"/>
    <w:multiLevelType w:val="hybridMultilevel"/>
    <w:tmpl w:val="278A2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F26FA3"/>
    <w:multiLevelType w:val="multilevel"/>
    <w:tmpl w:val="29285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90918"/>
    <w:multiLevelType w:val="multilevel"/>
    <w:tmpl w:val="290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F2254"/>
    <w:multiLevelType w:val="multilevel"/>
    <w:tmpl w:val="390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603F0"/>
    <w:multiLevelType w:val="multilevel"/>
    <w:tmpl w:val="567A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E24B0"/>
    <w:multiLevelType w:val="multilevel"/>
    <w:tmpl w:val="3F3E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A69EC"/>
    <w:multiLevelType w:val="multilevel"/>
    <w:tmpl w:val="7F8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32"/>
    <w:rsid w:val="000606D2"/>
    <w:rsid w:val="00277201"/>
    <w:rsid w:val="00282440"/>
    <w:rsid w:val="002C1D1B"/>
    <w:rsid w:val="0031631D"/>
    <w:rsid w:val="003A2B94"/>
    <w:rsid w:val="003A45E5"/>
    <w:rsid w:val="004F7C32"/>
    <w:rsid w:val="006723BA"/>
    <w:rsid w:val="00915F71"/>
    <w:rsid w:val="00984843"/>
    <w:rsid w:val="00AA1876"/>
    <w:rsid w:val="00E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2"/>
  </w:style>
  <w:style w:type="paragraph" w:styleId="4">
    <w:name w:val="heading 4"/>
    <w:basedOn w:val="a"/>
    <w:link w:val="40"/>
    <w:uiPriority w:val="9"/>
    <w:qFormat/>
    <w:rsid w:val="00E42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22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C32"/>
  </w:style>
  <w:style w:type="character" w:styleId="a4">
    <w:name w:val="Emphasis"/>
    <w:basedOn w:val="a0"/>
    <w:uiPriority w:val="20"/>
    <w:qFormat/>
    <w:rsid w:val="004F7C32"/>
    <w:rPr>
      <w:i/>
      <w:iCs/>
    </w:rPr>
  </w:style>
  <w:style w:type="character" w:styleId="a5">
    <w:name w:val="Strong"/>
    <w:basedOn w:val="a0"/>
    <w:uiPriority w:val="22"/>
    <w:qFormat/>
    <w:rsid w:val="004F7C3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42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2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F71"/>
  </w:style>
  <w:style w:type="paragraph" w:styleId="a8">
    <w:name w:val="footer"/>
    <w:basedOn w:val="a"/>
    <w:link w:val="a9"/>
    <w:uiPriority w:val="99"/>
    <w:unhideWhenUsed/>
    <w:rsid w:val="009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F71"/>
  </w:style>
  <w:style w:type="paragraph" w:styleId="aa">
    <w:name w:val="Balloon Text"/>
    <w:basedOn w:val="a"/>
    <w:link w:val="ab"/>
    <w:uiPriority w:val="99"/>
    <w:semiHidden/>
    <w:unhideWhenUsed/>
    <w:rsid w:val="0028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6515-EBEC-4F05-B665-6C869A1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Баймурзина</cp:lastModifiedBy>
  <cp:revision>8</cp:revision>
  <cp:lastPrinted>2016-09-15T10:35:00Z</cp:lastPrinted>
  <dcterms:created xsi:type="dcterms:W3CDTF">2015-09-09T16:07:00Z</dcterms:created>
  <dcterms:modified xsi:type="dcterms:W3CDTF">2016-09-15T10:36:00Z</dcterms:modified>
</cp:coreProperties>
</file>