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CD" w:rsidRDefault="007A7CCD" w:rsidP="00E32E0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DF7586">
        <w:rPr>
          <w:rFonts w:ascii="Times New Roman" w:hAnsi="Times New Roman"/>
          <w:b/>
          <w:sz w:val="24"/>
          <w:lang w:eastAsia="ru-RU"/>
        </w:rPr>
        <w:t>Планируемые результаты освоения</w:t>
      </w:r>
      <w:r w:rsidR="001A048A">
        <w:rPr>
          <w:rFonts w:ascii="Times New Roman" w:hAnsi="Times New Roman"/>
          <w:b/>
          <w:sz w:val="24"/>
          <w:lang w:eastAsia="ru-RU"/>
        </w:rPr>
        <w:t xml:space="preserve"> учебного предмета «Математики</w:t>
      </w:r>
      <w:r w:rsidRPr="00DF7586">
        <w:rPr>
          <w:rFonts w:ascii="Times New Roman" w:hAnsi="Times New Roman"/>
          <w:b/>
          <w:sz w:val="24"/>
          <w:lang w:eastAsia="ru-RU"/>
        </w:rPr>
        <w:t>»</w:t>
      </w:r>
    </w:p>
    <w:p w:rsidR="00E32E02" w:rsidRDefault="00E32E02" w:rsidP="00E32E02">
      <w:pPr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bookmarkStart w:id="0" w:name="_GoBack"/>
      <w:bookmarkEnd w:id="0"/>
    </w:p>
    <w:p w:rsidR="007A7CCD" w:rsidRDefault="007A7CCD" w:rsidP="00595B2C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Изучения курса в соответствии с требованиями ФГОС НОО направлено на достижение следующих результатов: </w:t>
      </w:r>
    </w:p>
    <w:p w:rsidR="007A7CCD" w:rsidRPr="00DF7586" w:rsidRDefault="007A7CCD" w:rsidP="00595B2C">
      <w:pPr>
        <w:spacing w:after="0" w:line="240" w:lineRule="auto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C91A2A" w:rsidRPr="00C91A2A" w:rsidRDefault="00C91A2A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0947C7">
        <w:rPr>
          <w:rFonts w:ascii="Times New Roman" w:eastAsia="Times New Roman" w:hAnsi="Times New Roman" w:cs="Arial"/>
          <w:b/>
          <w:bCs/>
          <w:color w:val="170E02"/>
          <w:sz w:val="24"/>
          <w:szCs w:val="24"/>
          <w:lang w:eastAsia="ru-RU"/>
        </w:rPr>
        <w:t>Личностными результатами</w:t>
      </w: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изучения учебно-методического курса «Математика» в 3–4-м классах является формирование следующих умений: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     1.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Самостоятельно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определять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высказывать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     2.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В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самостоятельно созданных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ситуациях общения и сотрудничества, опираясь на общие для всех простые правила поведения,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делать выбор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, какой поступок совершить.</w:t>
      </w:r>
    </w:p>
    <w:p w:rsidR="00C91A2A" w:rsidRPr="00C91A2A" w:rsidRDefault="00C91A2A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C91A2A" w:rsidRPr="00C91A2A" w:rsidRDefault="00C91A2A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0947C7">
        <w:rPr>
          <w:rFonts w:ascii="Times New Roman" w:eastAsia="Times New Roman" w:hAnsi="Times New Roman" w:cs="Arial"/>
          <w:b/>
          <w:bCs/>
          <w:color w:val="170E02"/>
          <w:sz w:val="24"/>
          <w:szCs w:val="24"/>
          <w:lang w:eastAsia="ru-RU"/>
        </w:rPr>
        <w:t>Метапредметными результатами</w:t>
      </w: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изучения учебно-методического курса «Математика» в 3-ем классе являются формирование следующих универсальных учебных действий.</w:t>
      </w:r>
    </w:p>
    <w:p w:rsidR="00C91A2A" w:rsidRPr="000947C7" w:rsidRDefault="00C91A2A" w:rsidP="00595B2C">
      <w:pPr>
        <w:spacing w:after="0"/>
        <w:jc w:val="both"/>
        <w:rPr>
          <w:rFonts w:ascii="Times New Roman" w:eastAsia="Times New Roman" w:hAnsi="Times New Roman" w:cs="Arial"/>
          <w:b/>
          <w:color w:val="170E02"/>
          <w:sz w:val="24"/>
          <w:szCs w:val="24"/>
          <w:lang w:eastAsia="ru-RU"/>
        </w:rPr>
      </w:pPr>
      <w:r w:rsidRPr="000947C7">
        <w:rPr>
          <w:rFonts w:ascii="Times New Roman" w:eastAsia="Times New Roman" w:hAnsi="Times New Roman" w:cs="Arial"/>
          <w:b/>
          <w:iCs/>
          <w:color w:val="170E02"/>
          <w:sz w:val="24"/>
          <w:szCs w:val="24"/>
          <w:lang w:eastAsia="ru-RU"/>
        </w:rPr>
        <w:t>Регулятивные УУД: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Учиться совместно с учителем обнаруживать и формулировать учебную проблему.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91A2A" w:rsidRPr="00C91A2A" w:rsidRDefault="00C91A2A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91A2A" w:rsidRPr="000947C7" w:rsidRDefault="00C91A2A" w:rsidP="00595B2C">
      <w:pPr>
        <w:spacing w:after="0"/>
        <w:jc w:val="both"/>
        <w:rPr>
          <w:rFonts w:ascii="Times New Roman" w:eastAsia="Times New Roman" w:hAnsi="Times New Roman" w:cs="Arial"/>
          <w:b/>
          <w:color w:val="170E02"/>
          <w:sz w:val="24"/>
          <w:szCs w:val="24"/>
          <w:lang w:eastAsia="ru-RU"/>
        </w:rPr>
      </w:pPr>
      <w:r w:rsidRPr="000947C7">
        <w:rPr>
          <w:rFonts w:ascii="Times New Roman" w:eastAsia="Times New Roman" w:hAnsi="Times New Roman" w:cs="Arial"/>
          <w:b/>
          <w:iCs/>
          <w:color w:val="170E02"/>
          <w:sz w:val="24"/>
          <w:szCs w:val="24"/>
          <w:lang w:eastAsia="ru-RU"/>
        </w:rPr>
        <w:t>Познавательные УУД: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Ориентироваться в своей системе знаний: самостоятельно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предполагать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Отбирать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Добывать новые знания: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извлекать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Перерабатывать полученную информацию: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сравнивать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группировать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факты и явления; определять причины явлений, событий.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Перерабатывать полученную информацию: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делать выводы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на основе обобщения знаний.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Преобразовывать информацию из одной формы в другую: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составлять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простой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план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учебно-научного текста.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Преобразовывать информацию из одной формы в другую: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представлять информацию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в виде текста, таблицы, схемы.</w:t>
      </w:r>
    </w:p>
    <w:p w:rsidR="00C91A2A" w:rsidRPr="00C91A2A" w:rsidRDefault="00C91A2A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7A7CCD" w:rsidRDefault="007A7CCD" w:rsidP="00595B2C">
      <w:pPr>
        <w:spacing w:after="0"/>
        <w:jc w:val="both"/>
        <w:rPr>
          <w:rFonts w:ascii="Times New Roman" w:eastAsia="Times New Roman" w:hAnsi="Times New Roman" w:cs="Arial"/>
          <w:b/>
          <w:iCs/>
          <w:color w:val="170E02"/>
          <w:sz w:val="24"/>
          <w:szCs w:val="24"/>
          <w:lang w:eastAsia="ru-RU"/>
        </w:rPr>
      </w:pPr>
    </w:p>
    <w:p w:rsidR="007A7CCD" w:rsidRDefault="007A7CCD" w:rsidP="00595B2C">
      <w:pPr>
        <w:spacing w:after="0"/>
        <w:jc w:val="both"/>
        <w:rPr>
          <w:rFonts w:ascii="Times New Roman" w:eastAsia="Times New Roman" w:hAnsi="Times New Roman" w:cs="Arial"/>
          <w:b/>
          <w:iCs/>
          <w:color w:val="170E02"/>
          <w:sz w:val="24"/>
          <w:szCs w:val="24"/>
          <w:lang w:eastAsia="ru-RU"/>
        </w:rPr>
      </w:pPr>
    </w:p>
    <w:p w:rsidR="00C91A2A" w:rsidRPr="000947C7" w:rsidRDefault="00C91A2A" w:rsidP="00595B2C">
      <w:pPr>
        <w:spacing w:after="0"/>
        <w:jc w:val="both"/>
        <w:rPr>
          <w:rFonts w:ascii="Times New Roman" w:eastAsia="Times New Roman" w:hAnsi="Times New Roman" w:cs="Arial"/>
          <w:b/>
          <w:color w:val="170E02"/>
          <w:sz w:val="24"/>
          <w:szCs w:val="24"/>
          <w:lang w:eastAsia="ru-RU"/>
        </w:rPr>
      </w:pPr>
      <w:r w:rsidRPr="000947C7">
        <w:rPr>
          <w:rFonts w:ascii="Times New Roman" w:eastAsia="Times New Roman" w:hAnsi="Times New Roman" w:cs="Arial"/>
          <w:b/>
          <w:iCs/>
          <w:color w:val="170E02"/>
          <w:sz w:val="24"/>
          <w:szCs w:val="24"/>
          <w:lang w:eastAsia="ru-RU"/>
        </w:rPr>
        <w:t>Коммуникативные УУД: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Донести свою позицию до других: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оформлять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Донести свою позицию до других: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высказывать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свою точку зрения и пытаться её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обосновать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, приводя аргументы.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Средством формирования этих действий служит технология продуктивного чтения.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- 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C91A2A" w:rsidRPr="00C91A2A" w:rsidRDefault="00C91A2A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C91A2A" w:rsidRPr="00C91A2A" w:rsidRDefault="00C91A2A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0947C7">
        <w:rPr>
          <w:rFonts w:ascii="Times New Roman" w:eastAsia="Times New Roman" w:hAnsi="Times New Roman" w:cs="Arial"/>
          <w:b/>
          <w:bCs/>
          <w:color w:val="170E02"/>
          <w:sz w:val="24"/>
          <w:szCs w:val="24"/>
          <w:lang w:eastAsia="ru-RU"/>
        </w:rPr>
        <w:t>Предметными результатами</w:t>
      </w: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изучения курса «Математика» в 3-м классе являются формирование следующих умений.</w:t>
      </w:r>
    </w:p>
    <w:p w:rsidR="00C91A2A" w:rsidRPr="000947C7" w:rsidRDefault="00C91A2A" w:rsidP="00595B2C">
      <w:pPr>
        <w:spacing w:after="0"/>
        <w:jc w:val="both"/>
        <w:rPr>
          <w:rFonts w:ascii="Times New Roman" w:eastAsia="Times New Roman" w:hAnsi="Times New Roman" w:cs="Arial"/>
          <w:b/>
          <w:color w:val="170E02"/>
          <w:sz w:val="24"/>
          <w:szCs w:val="24"/>
          <w:lang w:eastAsia="ru-RU"/>
        </w:rPr>
      </w:pPr>
      <w:r w:rsidRPr="000947C7">
        <w:rPr>
          <w:rFonts w:ascii="Times New Roman" w:eastAsia="Times New Roman" w:hAnsi="Times New Roman" w:cs="Arial"/>
          <w:b/>
          <w:iCs/>
          <w:color w:val="170E02"/>
          <w:sz w:val="24"/>
          <w:szCs w:val="24"/>
          <w:lang w:eastAsia="ru-RU"/>
        </w:rPr>
        <w:t>1-й уровень (необходимый)</w:t>
      </w:r>
    </w:p>
    <w:p w:rsidR="00C91A2A" w:rsidRPr="00C91A2A" w:rsidRDefault="00C91A2A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Учащиеся </w:t>
      </w:r>
      <w:r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должны уметь</w:t>
      </w: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: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1.И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спользовать при решении учебных задач названия и последовательность чисел в пределах 1000 (с какого числа начинается натуральный ряд чисел, как образуется каждое следующее число в этом ряду);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2.  О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бъяснять, как образуется каждая следующая счётная единица;</w:t>
      </w:r>
    </w:p>
    <w:p w:rsidR="00C91A2A" w:rsidRPr="00C91A2A" w:rsidRDefault="00C91A2A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использовать при решении учебных задач единицы измерения длины (мм, см, дм, м, км), объёма (литр, см³, дм³, м³), массы (кг, центнер), площади (см², дм², м²), времени (секунда, минута, час, сутки, неделя, месяц, год, век) и соотношение между единицами измерения каждой из величин;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3.И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спользовать при решении учебных задач формулы площади и периметра прямоугольника (квадрата);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4.П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ользоваться для объяснения и обоснования своих действий изученной математической терминологией;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5.Ч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итать, записывать и сравнивать числа в пределах 1000;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6.П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редставлять любое трёхзначное число в виде суммы разрядных слагаемых;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7.В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ыполнять устно умножение и деление чисел в пределах 100 (в том числе и деление с остатком);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8.В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ыполнять умножение и деление с 0; 1; 10; 100;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9.О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сознанно следовать алгоритмам устных вычислений при сложении, вычитании, умножении и делении трёхзначных чисел, сводимых к вычислениям в пределах 100, и алгоритмам письменных вычислений при сложении, вычитании, умножении и делении чисел в остальных случаях;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10.О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сознанно следовать алгоритмам проверки вычислений;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lastRenderedPageBreak/>
        <w:t>11.И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12.Ч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итать числовые и буквенные выражения, содержащие не более двух действий с использованием названий компонентов;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13.Р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14.Н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аходить значения выражений в 2–4 действия;</w:t>
      </w:r>
    </w:p>
    <w:p w:rsidR="00C91A2A" w:rsidRPr="00C91A2A" w:rsidRDefault="007A7CC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15.И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спользовать знание соответствующих формул площади и периметра прямоугольника (квадрата) при решении различных задач;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16.И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спользовать знание зависимости между компонентами и результатами действий при решении уравнений вида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 ± х = 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 ∙ х = 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 : х = 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17.С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троить на клетчатой бумаге прямоугольник и квадрат по заданным длинам сторон;</w:t>
      </w:r>
    </w:p>
    <w:p w:rsidR="006426FD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18.С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 xml:space="preserve">равнивать величины по их числовым значениям; 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19.В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ыражать данные величины в изученных единицах измерения;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20.О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пределять время по часам с точностью до минуты;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21.С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равнивать и упорядочивать объекты по разным признакам: длине, массе, объёму;</w:t>
      </w:r>
    </w:p>
    <w:p w:rsidR="00C91A2A" w:rsidRPr="000947C7" w:rsidRDefault="006426FD" w:rsidP="00595B2C">
      <w:pPr>
        <w:spacing w:after="0"/>
        <w:jc w:val="both"/>
        <w:rPr>
          <w:rFonts w:ascii="Times New Roman" w:eastAsia="Times New Roman" w:hAnsi="Times New Roman" w:cs="Arial"/>
          <w:b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22.У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станавливать зависимость между величинами, характеризующими процессы: движения (пройденный путь, время, скорость), купли – продажи (количество товара, его цена и стоимость).</w:t>
      </w:r>
    </w:p>
    <w:p w:rsidR="00C91A2A" w:rsidRPr="000947C7" w:rsidRDefault="00C91A2A" w:rsidP="00595B2C">
      <w:pPr>
        <w:spacing w:after="0"/>
        <w:jc w:val="both"/>
        <w:rPr>
          <w:rFonts w:ascii="Times New Roman" w:eastAsia="Times New Roman" w:hAnsi="Times New Roman" w:cs="Arial"/>
          <w:b/>
          <w:color w:val="170E02"/>
          <w:sz w:val="24"/>
          <w:szCs w:val="24"/>
          <w:lang w:eastAsia="ru-RU"/>
        </w:rPr>
      </w:pPr>
      <w:r w:rsidRPr="000947C7">
        <w:rPr>
          <w:rFonts w:ascii="Times New Roman" w:eastAsia="Times New Roman" w:hAnsi="Times New Roman" w:cs="Arial"/>
          <w:b/>
          <w:iCs/>
          <w:color w:val="170E02"/>
          <w:sz w:val="24"/>
          <w:szCs w:val="24"/>
          <w:lang w:eastAsia="ru-RU"/>
        </w:rPr>
        <w:t>2-й уровень (программный)</w:t>
      </w:r>
    </w:p>
    <w:p w:rsidR="00C91A2A" w:rsidRPr="00C91A2A" w:rsidRDefault="00C91A2A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Учащиеся </w:t>
      </w:r>
      <w:r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должны уметь</w:t>
      </w: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: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1.И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спользовать при решении различных задач знание формулы объёма прямоугольного параллелепипеда (куба);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2.И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спользовать при решении различных задач знание формулы пути;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3.И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спользовать при решении различных задач знание о количестве, названиях и последовательности дней недели, месяцев в году;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4.Н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аходить долю от числа, число по доле;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5.Р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6.Н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аходить значения выражений вида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 ± 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 ∙ 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 : 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 при заданных значениях переменных;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7.Р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ешать способом подбора неравенства с одной переменной вида: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 ± х &lt; 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 ∙ х &gt; 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.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8.И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спользовать знание зависимости между компонентами и результатами действий при решении уравнений вида: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х ± а = с ± 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 − х = с ± 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х ± a = с ∙ 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а − х = с : 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 </w:t>
      </w:r>
      <w:r w:rsidR="00C91A2A" w:rsidRPr="00C91A2A">
        <w:rPr>
          <w:rFonts w:ascii="Times New Roman" w:eastAsia="Times New Roman" w:hAnsi="Times New Roman" w:cs="Arial"/>
          <w:iCs/>
          <w:color w:val="170E02"/>
          <w:sz w:val="24"/>
          <w:szCs w:val="24"/>
          <w:lang w:eastAsia="ru-RU"/>
        </w:rPr>
        <w:t>х : а = с ± b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9.И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спользовать заданные уравнения при решении текстовых задач;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10.В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ычислять объём параллелепипеда (куба);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11.В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ычислять площадь и периметр составленных из прямоугольников фигур;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12.В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ыделять из множества треугольников прямоугольный и тупоугольный, равнобедренный и равносторонний треугольники;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13.С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троить окружность по заданному радиусу;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14.В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ыделять из множества геометрических фигур плоские и объёмные фигуры;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15.У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знавать и называть объёмные фигуры: параллелепипед, шар, конус, пирамиду, цилиндр;</w:t>
      </w:r>
    </w:p>
    <w:p w:rsidR="00C91A2A" w:rsidRPr="00C91A2A" w:rsidRDefault="00C91A2A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выделять из множества параллелепипедов куб;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16.Р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ешать арифметические ребусы и числовые головоломки, содержащие четыре арифметических действия (сложение, вычитание, умножение, деление);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lastRenderedPageBreak/>
        <w:t>17.У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станавливать принадлежность или непринадлежность множеству данных элементов;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18.Р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азличать истинные и ложные высказывания с кванторами общности и существования;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19.Ч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итать информацию, заданную с помощью столбчатых, линейных диаграмм, таблиц, графов;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20.С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троить несложные линейные и столбчатые диаграммы по заданной в таблице информации;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21.Р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ешать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22.Р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ешать удобным для себя способом (в том числе и с помощью таблиц и графов) логические задачи, содержащие не более трёх высказываний;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23.В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ыписывать множество всевозможных результатов (исходов) простейших случайных экспериментов;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24.П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равильно употреблять термины «чаще», «реже», «случайно», «возможно», «невозможно» при формулировании различных высказываний;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25.С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оставлять алгоритмы решения простейших задач на переливания;</w:t>
      </w:r>
    </w:p>
    <w:p w:rsidR="00C91A2A" w:rsidRPr="00C91A2A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26.С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оставлять алгоритм поиска одной фальшивой монеты на чашечных весах без гирь (при количестве монет не более девяти);</w:t>
      </w:r>
    </w:p>
    <w:p w:rsidR="00C91A2A" w:rsidRPr="00EB4C51" w:rsidRDefault="006426FD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27.У</w:t>
      </w:r>
      <w:r w:rsidR="00C91A2A" w:rsidRPr="00C91A2A"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  <w:t>станавливать, является ли данная кривая уникурсальной, и обводить её.</w:t>
      </w:r>
    </w:p>
    <w:p w:rsidR="007A3471" w:rsidRPr="00EB4C51" w:rsidRDefault="007A3471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595B2C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7A3471" w:rsidRPr="00EB4C51" w:rsidRDefault="007A3471" w:rsidP="007A3471">
      <w:pPr>
        <w:spacing w:after="0"/>
        <w:jc w:val="both"/>
        <w:rPr>
          <w:rFonts w:ascii="Times New Roman" w:eastAsia="Times New Roman" w:hAnsi="Times New Roman" w:cs="Arial"/>
          <w:color w:val="170E02"/>
          <w:sz w:val="24"/>
          <w:szCs w:val="24"/>
          <w:lang w:eastAsia="ru-RU"/>
        </w:rPr>
      </w:pPr>
    </w:p>
    <w:p w:rsidR="00C91A2A" w:rsidRPr="00C91A2A" w:rsidRDefault="00C91A2A" w:rsidP="007A3471">
      <w:pPr>
        <w:spacing w:after="0"/>
        <w:jc w:val="both"/>
        <w:rPr>
          <w:rFonts w:ascii="Times New Roman" w:eastAsia="Times New Roman" w:hAnsi="Times New Roman" w:cs="Arial"/>
          <w:bCs/>
          <w:color w:val="170E02"/>
          <w:sz w:val="24"/>
          <w:szCs w:val="24"/>
          <w:lang w:eastAsia="ru-RU"/>
        </w:rPr>
      </w:pPr>
    </w:p>
    <w:p w:rsidR="00C91A2A" w:rsidRPr="007A3471" w:rsidRDefault="00C91A2A" w:rsidP="007A3471">
      <w:pPr>
        <w:spacing w:after="0"/>
        <w:jc w:val="center"/>
        <w:rPr>
          <w:rFonts w:ascii="Times New Roman" w:hAnsi="Times New Roman"/>
          <w:b/>
          <w:sz w:val="24"/>
        </w:rPr>
      </w:pPr>
      <w:r w:rsidRPr="007A3471">
        <w:rPr>
          <w:rFonts w:ascii="Times New Roman" w:hAnsi="Times New Roman"/>
          <w:b/>
          <w:sz w:val="24"/>
        </w:rPr>
        <w:lastRenderedPageBreak/>
        <w:t>Содержание учебного предмета</w:t>
      </w:r>
    </w:p>
    <w:p w:rsidR="00C91A2A" w:rsidRPr="00C91A2A" w:rsidRDefault="009D780A" w:rsidP="007A3471">
      <w:pPr>
        <w:spacing w:after="0"/>
        <w:jc w:val="both"/>
        <w:rPr>
          <w:rFonts w:ascii="Times New Roman" w:hAnsi="Times New Roman"/>
          <w:iCs/>
          <w:color w:val="170E02"/>
          <w:sz w:val="24"/>
        </w:rPr>
      </w:pPr>
      <w:r>
        <w:rPr>
          <w:rFonts w:ascii="Times New Roman" w:hAnsi="Times New Roman"/>
          <w:iCs/>
          <w:color w:val="170E02"/>
          <w:sz w:val="24"/>
        </w:rPr>
        <w:t>3-й класс (</w:t>
      </w:r>
      <w:r w:rsidRPr="00642FF5">
        <w:rPr>
          <w:rFonts w:ascii="Times New Roman" w:hAnsi="Times New Roman"/>
          <w:iCs/>
          <w:color w:val="170E02"/>
          <w:sz w:val="24"/>
        </w:rPr>
        <w:t>5</w:t>
      </w:r>
      <w:r>
        <w:rPr>
          <w:rFonts w:ascii="Times New Roman" w:hAnsi="Times New Roman"/>
          <w:iCs/>
          <w:color w:val="170E02"/>
          <w:sz w:val="24"/>
        </w:rPr>
        <w:t xml:space="preserve"> часов в неделю, всего – 170</w:t>
      </w:r>
      <w:r w:rsidR="00C91A2A" w:rsidRPr="00C91A2A">
        <w:rPr>
          <w:rFonts w:ascii="Times New Roman" w:hAnsi="Times New Roman"/>
          <w:iCs/>
          <w:color w:val="170E02"/>
          <w:sz w:val="24"/>
        </w:rPr>
        <w:t xml:space="preserve"> ч)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Style w:val="a6"/>
          <w:rFonts w:ascii="Times New Roman" w:hAnsi="Times New Roman" w:cs="Arial"/>
          <w:b w:val="0"/>
          <w:color w:val="170E02"/>
          <w:sz w:val="24"/>
        </w:rPr>
        <w:t>Числа и операции над ними.</w:t>
      </w:r>
    </w:p>
    <w:p w:rsidR="00C91A2A" w:rsidRPr="006426FD" w:rsidRDefault="00C91A2A" w:rsidP="007A3471">
      <w:pPr>
        <w:spacing w:after="0"/>
        <w:jc w:val="both"/>
        <w:rPr>
          <w:rFonts w:ascii="Times New Roman" w:hAnsi="Times New Roman" w:cs="Arial"/>
          <w:b/>
          <w:color w:val="170E02"/>
          <w:sz w:val="24"/>
        </w:rPr>
      </w:pPr>
      <w:r w:rsidRPr="006426FD">
        <w:rPr>
          <w:rStyle w:val="a5"/>
          <w:rFonts w:ascii="Times New Roman" w:hAnsi="Times New Roman" w:cs="Arial"/>
          <w:b/>
          <w:i w:val="0"/>
          <w:color w:val="170E02"/>
          <w:sz w:val="24"/>
        </w:rPr>
        <w:t>Числа от 1 до 1000.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Сотня. Счёт сотнями. Тысяча. Трёхзначные числа. Разряд сотен, десятков, единиц. Разрядные слагаемые. Чтение и запись трёхзначных чисел. Последовательность чисел. Сравнение чисел.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Дробные числа.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Доли. Сравнение долей, нахождение доли числа. Нахождение числа по доле.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Сложение и вычитание чисел.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Операции сложения и вычитания над числами в пределах 1 000. Устное сложение и вычитание чисел в случаях, сводимых к действиям в пределах 100. Письменные приёмы сложения и вычитания трёхзначных чисел.</w:t>
      </w:r>
    </w:p>
    <w:p w:rsidR="00C91A2A" w:rsidRPr="006426FD" w:rsidRDefault="00C91A2A" w:rsidP="007A3471">
      <w:pPr>
        <w:spacing w:after="0"/>
        <w:jc w:val="both"/>
        <w:rPr>
          <w:rFonts w:ascii="Times New Roman" w:hAnsi="Times New Roman" w:cs="Arial"/>
          <w:b/>
          <w:color w:val="170E02"/>
          <w:sz w:val="24"/>
        </w:rPr>
      </w:pPr>
      <w:r w:rsidRPr="006426FD">
        <w:rPr>
          <w:rStyle w:val="a5"/>
          <w:rFonts w:ascii="Times New Roman" w:hAnsi="Times New Roman" w:cs="Arial"/>
          <w:b/>
          <w:i w:val="0"/>
          <w:color w:val="170E02"/>
          <w:sz w:val="24"/>
        </w:rPr>
        <w:t>Умножение и деление чисел в пределах 100.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Операции умножения и деления над числами в пределах 100. Распределительное свойство умножения и деления относительно суммы (умножение и деление суммы на число). Сочетательное свойство умножения. Использование свойств умножения и деления для рационализации вычислений. Внетабличное умножение и деление. Деление с остатком. Проверка деления с остатком. Изменение результатов умножения и деления в зависимости от изменения компонент. Операции умножения и деления над числами в пределах 1000. Устное умножение и деление чисел в случаях, сводимых к действиям в пределах 100; умножение и деление на 100. Письменные приёмы умножения трёхзначного числа на однозначное. Запись умножения «в столбик». Письменные приёмы деления трёхзначных чисел на однозначное. Запись деления «уголком».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6426FD">
        <w:rPr>
          <w:rStyle w:val="a6"/>
          <w:rFonts w:ascii="Times New Roman" w:hAnsi="Times New Roman" w:cs="Arial"/>
          <w:color w:val="170E02"/>
          <w:sz w:val="24"/>
        </w:rPr>
        <w:t>Величины и их измерение</w:t>
      </w:r>
      <w:r w:rsidRPr="00C91A2A">
        <w:rPr>
          <w:rStyle w:val="a6"/>
          <w:rFonts w:ascii="Times New Roman" w:hAnsi="Times New Roman" w:cs="Arial"/>
          <w:b w:val="0"/>
          <w:color w:val="170E02"/>
          <w:sz w:val="24"/>
        </w:rPr>
        <w:t>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Объём. Единицы объёма: 1 см³, 1 дм³, 1 м³. Соотношения между единицами измерения объема. Формулы объема прямоугольного параллелепипеда (куба).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Время. Единицы измерения времени: секунда, минута, час, сутки, неделя, месяц, год. Соотношения между единицами измерения времени. Календарь.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Длина. Единицы длины: 1 мм, 1 км. Соотношения между единицами измерения длины.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Масса. Единица измерения массы: центнер. Соотношения между единицами измерения массы.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Скорость, расстояние. Зависимость между величинами: скорость, время, расстояние.</w:t>
      </w:r>
    </w:p>
    <w:p w:rsidR="00C91A2A" w:rsidRPr="006426FD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6426FD">
        <w:rPr>
          <w:rStyle w:val="a6"/>
          <w:rFonts w:ascii="Times New Roman" w:hAnsi="Times New Roman" w:cs="Arial"/>
          <w:color w:val="170E02"/>
          <w:sz w:val="24"/>
        </w:rPr>
        <w:t>Текстовые задачи.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Решение простых и составных текстовых задач.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Пропедевтика функциональной зависимости при решении задач с пропорциональными величинами. Решение простых задач на движение. Моделирование задач.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Задачи с альтернативным условием.</w:t>
      </w:r>
    </w:p>
    <w:p w:rsidR="00C91A2A" w:rsidRPr="006426FD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6426FD">
        <w:rPr>
          <w:rStyle w:val="a6"/>
          <w:rFonts w:ascii="Times New Roman" w:hAnsi="Times New Roman" w:cs="Arial"/>
          <w:color w:val="170E02"/>
          <w:sz w:val="24"/>
        </w:rPr>
        <w:t>Элементы геометрии.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Куб, прямоугольный параллелепипед. Их элементы. Отпечатки объёмных фигур на плоскости.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Виды треугольников: прямоугольный, остроугольный, тупоугольный; равносторонний, равнобедренный, разносторонний.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Изменение положения плоских фигур на плоскости.</w:t>
      </w:r>
    </w:p>
    <w:p w:rsidR="00642FF5" w:rsidRDefault="00642FF5" w:rsidP="007A3471">
      <w:pPr>
        <w:spacing w:after="0"/>
        <w:jc w:val="both"/>
        <w:rPr>
          <w:rStyle w:val="a6"/>
          <w:rFonts w:ascii="Times New Roman" w:hAnsi="Times New Roman" w:cs="Arial"/>
          <w:color w:val="170E02"/>
          <w:sz w:val="24"/>
          <w:lang w:val="en-US"/>
        </w:rPr>
      </w:pPr>
    </w:p>
    <w:p w:rsidR="00C91A2A" w:rsidRPr="006426FD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6426FD">
        <w:rPr>
          <w:rStyle w:val="a6"/>
          <w:rFonts w:ascii="Times New Roman" w:hAnsi="Times New Roman" w:cs="Arial"/>
          <w:color w:val="170E02"/>
          <w:sz w:val="24"/>
        </w:rPr>
        <w:lastRenderedPageBreak/>
        <w:t>Элементы алгебры.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Выражения с двумя переменными. Нахождение значений выражений вида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а ± b</w:t>
      </w:r>
      <w:r w:rsidRPr="00C91A2A">
        <w:rPr>
          <w:rFonts w:ascii="Times New Roman" w:hAnsi="Times New Roman" w:cs="Arial"/>
          <w:color w:val="170E02"/>
          <w:sz w:val="24"/>
        </w:rPr>
        <w:t>;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а ∙ b</w:t>
      </w:r>
      <w:r w:rsidRPr="00C91A2A">
        <w:rPr>
          <w:rFonts w:ascii="Times New Roman" w:hAnsi="Times New Roman" w:cs="Arial"/>
          <w:color w:val="170E02"/>
          <w:sz w:val="24"/>
        </w:rPr>
        <w:t>;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а : b</w:t>
      </w:r>
      <w:r w:rsidRPr="00C91A2A">
        <w:rPr>
          <w:rFonts w:ascii="Times New Roman" w:hAnsi="Times New Roman" w:cs="Arial"/>
          <w:color w:val="170E02"/>
          <w:sz w:val="24"/>
        </w:rPr>
        <w:t>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Неравенства с одной переменной. Решение подбором неравенств с одной переменной вида: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а ± х &lt; b</w:t>
      </w:r>
      <w:r w:rsidRPr="00C91A2A">
        <w:rPr>
          <w:rFonts w:ascii="Times New Roman" w:hAnsi="Times New Roman" w:cs="Arial"/>
          <w:color w:val="170E02"/>
          <w:sz w:val="24"/>
        </w:rPr>
        <w:t>;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а ± х &gt; b</w:t>
      </w:r>
      <w:r w:rsidRPr="00C91A2A">
        <w:rPr>
          <w:rFonts w:ascii="Times New Roman" w:hAnsi="Times New Roman" w:cs="Arial"/>
          <w:color w:val="170E02"/>
          <w:sz w:val="24"/>
        </w:rPr>
        <w:t>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Решение уравнений вида: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х ± а = с ± b</w:t>
      </w:r>
      <w:r w:rsidRPr="00C91A2A">
        <w:rPr>
          <w:rFonts w:ascii="Times New Roman" w:hAnsi="Times New Roman" w:cs="Arial"/>
          <w:color w:val="170E02"/>
          <w:sz w:val="24"/>
        </w:rPr>
        <w:t>;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а − х = с ± b</w:t>
      </w:r>
      <w:r w:rsidRPr="00C91A2A">
        <w:rPr>
          <w:rFonts w:ascii="Times New Roman" w:hAnsi="Times New Roman" w:cs="Arial"/>
          <w:color w:val="170E02"/>
          <w:sz w:val="24"/>
        </w:rPr>
        <w:t>;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х ± a = с ∙ b</w:t>
      </w:r>
      <w:r w:rsidRPr="00C91A2A">
        <w:rPr>
          <w:rFonts w:ascii="Times New Roman" w:hAnsi="Times New Roman" w:cs="Arial"/>
          <w:color w:val="170E02"/>
          <w:sz w:val="24"/>
        </w:rPr>
        <w:t>;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а − х = с : b</w:t>
      </w:r>
      <w:r w:rsidRPr="00C91A2A">
        <w:rPr>
          <w:rFonts w:ascii="Times New Roman" w:hAnsi="Times New Roman" w:cs="Arial"/>
          <w:color w:val="170E02"/>
          <w:sz w:val="24"/>
        </w:rPr>
        <w:t>;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х : а = с ± b</w:t>
      </w:r>
      <w:r w:rsidRPr="00C91A2A">
        <w:rPr>
          <w:rFonts w:ascii="Times New Roman" w:hAnsi="Times New Roman" w:cs="Arial"/>
          <w:color w:val="170E02"/>
          <w:sz w:val="24"/>
        </w:rPr>
        <w:t>;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а ∙ х = с ± b</w:t>
      </w:r>
      <w:r w:rsidRPr="00C91A2A">
        <w:rPr>
          <w:rFonts w:ascii="Times New Roman" w:hAnsi="Times New Roman" w:cs="Arial"/>
          <w:color w:val="170E02"/>
          <w:sz w:val="24"/>
        </w:rPr>
        <w:t>;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Style w:val="a5"/>
          <w:rFonts w:ascii="Times New Roman" w:hAnsi="Times New Roman" w:cs="Arial"/>
          <w:i w:val="0"/>
          <w:color w:val="170E02"/>
          <w:sz w:val="24"/>
        </w:rPr>
        <w:t>а : х = с ∙ b</w:t>
      </w:r>
      <w:r w:rsidRPr="00C91A2A">
        <w:rPr>
          <w:rStyle w:val="apple-converted-space"/>
          <w:rFonts w:ascii="Times New Roman" w:hAnsi="Times New Roman" w:cs="Arial"/>
          <w:color w:val="170E02"/>
          <w:sz w:val="24"/>
        </w:rPr>
        <w:t> </w:t>
      </w:r>
      <w:r w:rsidRPr="00C91A2A">
        <w:rPr>
          <w:rFonts w:ascii="Times New Roman" w:hAnsi="Times New Roman" w:cs="Arial"/>
          <w:color w:val="170E02"/>
          <w:sz w:val="24"/>
        </w:rPr>
        <w:t>и т.д.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Прямая пропорциональность. Обратная пропорциональность.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Использование уравнений при решении текстовых задач.</w:t>
      </w:r>
    </w:p>
    <w:p w:rsidR="00C91A2A" w:rsidRPr="006426FD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6426FD">
        <w:rPr>
          <w:rStyle w:val="a6"/>
          <w:rFonts w:ascii="Times New Roman" w:hAnsi="Times New Roman" w:cs="Arial"/>
          <w:color w:val="170E02"/>
          <w:sz w:val="24"/>
        </w:rPr>
        <w:t>Элементы стохастики.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Решение комбинаторных задач с помощью таблиц и графов. Упорядоченный перебор вариантов. Дерево выбора.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Случайные эксперименты. Запись результатов случайного эксперимента. Понятие о частоте события в серии одинаковых случайных экспериментов.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Понятия «чаще», «реже», «невозможно», «возможно», «случайно».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Первоначальное представление о сборе и обработке статистической информации.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Чтение информации, заданной с помощью линейных и столбчатых диаграмм, таблиц, графов. Построение простейших линейных диаграмм по содержащейся в таблице информации.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Круговые диаграммы.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Style w:val="a6"/>
          <w:rFonts w:ascii="Times New Roman" w:hAnsi="Times New Roman" w:cs="Arial"/>
          <w:b w:val="0"/>
          <w:color w:val="170E02"/>
          <w:sz w:val="24"/>
        </w:rPr>
        <w:t>Занимательные и нестандартные задачи.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Уникурсальные кривые.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6426FD">
        <w:rPr>
          <w:rFonts w:ascii="Times New Roman" w:hAnsi="Times New Roman" w:cs="Arial"/>
          <w:b/>
          <w:color w:val="170E02"/>
          <w:sz w:val="24"/>
        </w:rPr>
        <w:t>Логические задачи.</w:t>
      </w:r>
      <w:r w:rsidRPr="00C91A2A">
        <w:rPr>
          <w:rFonts w:ascii="Times New Roman" w:hAnsi="Times New Roman" w:cs="Arial"/>
          <w:color w:val="170E02"/>
          <w:sz w:val="24"/>
        </w:rPr>
        <w:t xml:space="preserve"> Решение логических задач с помощью таблиц и графов.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Множество, элемент множества, подмножество, пересечение множеств, объединение множеств, высказывания с кванторами общности и существования.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Затруднительные положения: задачи на переправы, переливания, взвешивания.</w:t>
      </w:r>
    </w:p>
    <w:p w:rsidR="00C91A2A" w:rsidRPr="00C91A2A" w:rsidRDefault="00C91A2A" w:rsidP="007A3471">
      <w:pPr>
        <w:spacing w:after="0"/>
        <w:jc w:val="both"/>
        <w:rPr>
          <w:rFonts w:ascii="Times New Roman" w:hAnsi="Times New Roman" w:cs="Arial"/>
          <w:color w:val="170E02"/>
          <w:sz w:val="24"/>
        </w:rPr>
      </w:pPr>
      <w:r w:rsidRPr="00C91A2A">
        <w:rPr>
          <w:rFonts w:ascii="Times New Roman" w:hAnsi="Times New Roman" w:cs="Arial"/>
          <w:color w:val="170E02"/>
          <w:sz w:val="24"/>
        </w:rPr>
        <w:t>Задачи на принцип Дирихле.</w:t>
      </w:r>
    </w:p>
    <w:p w:rsidR="00C91A2A" w:rsidRPr="006426FD" w:rsidRDefault="00C91A2A" w:rsidP="007A3471">
      <w:pPr>
        <w:spacing w:after="0"/>
        <w:jc w:val="both"/>
        <w:rPr>
          <w:rFonts w:ascii="Times New Roman" w:hAnsi="Times New Roman" w:cs="Arial"/>
          <w:b/>
          <w:color w:val="170E02"/>
          <w:sz w:val="24"/>
        </w:rPr>
      </w:pPr>
      <w:r w:rsidRPr="006426FD">
        <w:rPr>
          <w:rFonts w:ascii="Times New Roman" w:hAnsi="Times New Roman" w:cs="Arial"/>
          <w:b/>
          <w:color w:val="170E02"/>
          <w:sz w:val="24"/>
        </w:rPr>
        <w:t>Итоговое повторение.</w:t>
      </w:r>
    </w:p>
    <w:p w:rsidR="00C91A2A" w:rsidRDefault="00C91A2A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Default="00511AD2" w:rsidP="007A3471">
      <w:pPr>
        <w:spacing w:after="0"/>
        <w:jc w:val="both"/>
        <w:rPr>
          <w:rFonts w:ascii="Times New Roman" w:hAnsi="Times New Roman"/>
          <w:sz w:val="24"/>
        </w:rPr>
      </w:pPr>
    </w:p>
    <w:p w:rsidR="00511AD2" w:rsidRPr="00642FF5" w:rsidRDefault="00511AD2" w:rsidP="007A3471">
      <w:pPr>
        <w:spacing w:after="0"/>
        <w:jc w:val="both"/>
        <w:rPr>
          <w:rFonts w:ascii="Times New Roman" w:hAnsi="Times New Roman"/>
          <w:sz w:val="24"/>
          <w:lang w:val="en-US"/>
        </w:rPr>
      </w:pPr>
    </w:p>
    <w:sectPr w:rsidR="00511AD2" w:rsidRPr="00642FF5" w:rsidSect="00C91A2A">
      <w:footerReference w:type="default" r:id="rId8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34" w:rsidRDefault="00811634" w:rsidP="00C91A2A">
      <w:pPr>
        <w:spacing w:after="0" w:line="240" w:lineRule="auto"/>
      </w:pPr>
      <w:r>
        <w:separator/>
      </w:r>
    </w:p>
  </w:endnote>
  <w:endnote w:type="continuationSeparator" w:id="1">
    <w:p w:rsidR="00811634" w:rsidRDefault="00811634" w:rsidP="00C9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6127"/>
      <w:docPartObj>
        <w:docPartGallery w:val="Page Numbers (Bottom of Page)"/>
        <w:docPartUnique/>
      </w:docPartObj>
    </w:sdtPr>
    <w:sdtContent>
      <w:p w:rsidR="00C91A2A" w:rsidRDefault="004312C9">
        <w:pPr>
          <w:pStyle w:val="aa"/>
          <w:jc w:val="right"/>
        </w:pPr>
        <w:r>
          <w:fldChar w:fldCharType="begin"/>
        </w:r>
        <w:r w:rsidR="00127146">
          <w:instrText xml:space="preserve"> PAGE   \* MERGEFORMAT </w:instrText>
        </w:r>
        <w:r>
          <w:fldChar w:fldCharType="separate"/>
        </w:r>
        <w:r w:rsidR="00642FF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1A2A" w:rsidRDefault="00C91A2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34" w:rsidRDefault="00811634" w:rsidP="00C91A2A">
      <w:pPr>
        <w:spacing w:after="0" w:line="240" w:lineRule="auto"/>
      </w:pPr>
      <w:r>
        <w:separator/>
      </w:r>
    </w:p>
  </w:footnote>
  <w:footnote w:type="continuationSeparator" w:id="1">
    <w:p w:rsidR="00811634" w:rsidRDefault="00811634" w:rsidP="00C9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5C00"/>
    <w:multiLevelType w:val="multilevel"/>
    <w:tmpl w:val="8232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75982"/>
    <w:multiLevelType w:val="multilevel"/>
    <w:tmpl w:val="183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8705C"/>
    <w:multiLevelType w:val="multilevel"/>
    <w:tmpl w:val="A032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E54CA"/>
    <w:multiLevelType w:val="multilevel"/>
    <w:tmpl w:val="3B1C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637E7"/>
    <w:multiLevelType w:val="hybridMultilevel"/>
    <w:tmpl w:val="7416F33A"/>
    <w:lvl w:ilvl="0" w:tplc="839A1F8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1C05"/>
    <w:multiLevelType w:val="multilevel"/>
    <w:tmpl w:val="3550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35C56"/>
    <w:multiLevelType w:val="multilevel"/>
    <w:tmpl w:val="31F2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72E7A"/>
    <w:multiLevelType w:val="multilevel"/>
    <w:tmpl w:val="69A8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F2213"/>
    <w:multiLevelType w:val="multilevel"/>
    <w:tmpl w:val="C88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C17261"/>
    <w:multiLevelType w:val="multilevel"/>
    <w:tmpl w:val="8050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A75AF"/>
    <w:multiLevelType w:val="multilevel"/>
    <w:tmpl w:val="19C4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8E0F82"/>
    <w:multiLevelType w:val="multilevel"/>
    <w:tmpl w:val="5ED4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4E180A"/>
    <w:multiLevelType w:val="multilevel"/>
    <w:tmpl w:val="B63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03DDF"/>
    <w:multiLevelType w:val="multilevel"/>
    <w:tmpl w:val="97D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F491F"/>
    <w:multiLevelType w:val="multilevel"/>
    <w:tmpl w:val="F6EA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C7F73"/>
    <w:multiLevelType w:val="hybridMultilevel"/>
    <w:tmpl w:val="958EEF32"/>
    <w:lvl w:ilvl="0" w:tplc="D0C82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F663AE"/>
    <w:multiLevelType w:val="multilevel"/>
    <w:tmpl w:val="A8B0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3"/>
  </w:num>
  <w:num w:numId="5">
    <w:abstractNumId w:val="12"/>
  </w:num>
  <w:num w:numId="6">
    <w:abstractNumId w:val="5"/>
  </w:num>
  <w:num w:numId="7">
    <w:abstractNumId w:val="14"/>
  </w:num>
  <w:num w:numId="8">
    <w:abstractNumId w:val="1"/>
  </w:num>
  <w:num w:numId="9">
    <w:abstractNumId w:val="6"/>
  </w:num>
  <w:num w:numId="10">
    <w:abstractNumId w:val="2"/>
  </w:num>
  <w:num w:numId="11">
    <w:abstractNumId w:val="16"/>
  </w:num>
  <w:num w:numId="12">
    <w:abstractNumId w:val="10"/>
  </w:num>
  <w:num w:numId="13">
    <w:abstractNumId w:val="11"/>
  </w:num>
  <w:num w:numId="14">
    <w:abstractNumId w:val="3"/>
  </w:num>
  <w:num w:numId="15">
    <w:abstractNumId w:val="9"/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A2A"/>
    <w:rsid w:val="000947C7"/>
    <w:rsid w:val="00127146"/>
    <w:rsid w:val="00167F32"/>
    <w:rsid w:val="001A048A"/>
    <w:rsid w:val="00201F73"/>
    <w:rsid w:val="00265133"/>
    <w:rsid w:val="00323A48"/>
    <w:rsid w:val="00371533"/>
    <w:rsid w:val="003C566E"/>
    <w:rsid w:val="004312C9"/>
    <w:rsid w:val="00511AD2"/>
    <w:rsid w:val="00595B2C"/>
    <w:rsid w:val="005C34CB"/>
    <w:rsid w:val="006426FD"/>
    <w:rsid w:val="00642FF5"/>
    <w:rsid w:val="007A3471"/>
    <w:rsid w:val="007A7CCD"/>
    <w:rsid w:val="00811634"/>
    <w:rsid w:val="009D780A"/>
    <w:rsid w:val="00A25F20"/>
    <w:rsid w:val="00C91A2A"/>
    <w:rsid w:val="00D43FD7"/>
    <w:rsid w:val="00E32E02"/>
    <w:rsid w:val="00EB4C51"/>
    <w:rsid w:val="00F3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1A2A"/>
  </w:style>
  <w:style w:type="paragraph" w:styleId="4">
    <w:name w:val="heading 4"/>
    <w:basedOn w:val="a0"/>
    <w:link w:val="40"/>
    <w:uiPriority w:val="9"/>
    <w:qFormat/>
    <w:rsid w:val="00C91A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9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C91A2A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basedOn w:val="a1"/>
    <w:rsid w:val="00C91A2A"/>
  </w:style>
  <w:style w:type="character" w:styleId="a5">
    <w:name w:val="Emphasis"/>
    <w:basedOn w:val="a1"/>
    <w:uiPriority w:val="20"/>
    <w:qFormat/>
    <w:rsid w:val="00C91A2A"/>
    <w:rPr>
      <w:i/>
      <w:iCs/>
    </w:rPr>
  </w:style>
  <w:style w:type="character" w:customStyle="1" w:styleId="40">
    <w:name w:val="Заголовок 4 Знак"/>
    <w:basedOn w:val="a1"/>
    <w:link w:val="4"/>
    <w:uiPriority w:val="9"/>
    <w:rsid w:val="00C91A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C91A2A"/>
    <w:rPr>
      <w:b/>
      <w:bCs/>
    </w:rPr>
  </w:style>
  <w:style w:type="character" w:styleId="a7">
    <w:name w:val="Hyperlink"/>
    <w:basedOn w:val="a1"/>
    <w:uiPriority w:val="99"/>
    <w:unhideWhenUsed/>
    <w:rsid w:val="00C91A2A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C9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91A2A"/>
  </w:style>
  <w:style w:type="paragraph" w:styleId="aa">
    <w:name w:val="footer"/>
    <w:basedOn w:val="a0"/>
    <w:link w:val="ab"/>
    <w:uiPriority w:val="99"/>
    <w:unhideWhenUsed/>
    <w:rsid w:val="00C91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91A2A"/>
  </w:style>
  <w:style w:type="paragraph" w:styleId="ac">
    <w:name w:val="List Paragraph"/>
    <w:basedOn w:val="a0"/>
    <w:uiPriority w:val="34"/>
    <w:qFormat/>
    <w:rsid w:val="001A048A"/>
    <w:pPr>
      <w:ind w:left="720"/>
      <w:contextualSpacing/>
    </w:pPr>
  </w:style>
  <w:style w:type="paragraph" w:customStyle="1" w:styleId="a">
    <w:name w:val="блок"/>
    <w:basedOn w:val="a0"/>
    <w:link w:val="ad"/>
    <w:qFormat/>
    <w:rsid w:val="001A048A"/>
    <w:pPr>
      <w:numPr>
        <w:numId w:val="17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character" w:customStyle="1" w:styleId="ad">
    <w:name w:val="блок Знак"/>
    <w:basedOn w:val="a1"/>
    <w:link w:val="a"/>
    <w:rsid w:val="001A048A"/>
    <w:rPr>
      <w:rFonts w:ascii="Times New Roman" w:eastAsia="Times New Roman" w:hAnsi="Times New Roman" w:cs="Times New Roman"/>
      <w:b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E12C-5A3F-4402-9D8B-7FB70C68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compaq</cp:lastModifiedBy>
  <cp:revision>15</cp:revision>
  <dcterms:created xsi:type="dcterms:W3CDTF">2015-09-09T16:53:00Z</dcterms:created>
  <dcterms:modified xsi:type="dcterms:W3CDTF">2017-09-09T07:02:00Z</dcterms:modified>
</cp:coreProperties>
</file>